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1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8857"/>
      </w:tblGrid>
      <w:tr w:rsidRPr="001B3100" w:rsidR="001B3100" w:rsidTr="64F2E086" w14:paraId="01D3614E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B3100" w:rsidR="00A449A9" w:rsidP="009A34DB" w:rsidRDefault="00A449A9" w14:paraId="2B032542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ASIGNATURAS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B3100" w:rsidR="00A449A9" w:rsidP="009A34DB" w:rsidRDefault="00A449A9" w14:paraId="32B917D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MATERIALES</w:t>
            </w:r>
          </w:p>
        </w:tc>
      </w:tr>
      <w:tr w:rsidRPr="001B3100" w:rsidR="001B3100" w:rsidTr="64F2E086" w14:paraId="731973C3" w14:textId="77777777">
        <w:trPr>
          <w:trHeight w:val="585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A449A9" w:rsidP="00275D79" w:rsidRDefault="001E7E1C" w14:paraId="6E1D3F6F" w14:textId="3DB61181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LENGUA Y LITERATURA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A449A9" w:rsidP="009A34DB" w:rsidRDefault="00A449A9" w14:paraId="73176F0C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1B3100" w:rsidR="00180CCB" w:rsidP="009A34DB" w:rsidRDefault="00F210B9" w14:paraId="0E135075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Cuaderno universitario de 100 hojas.</w:t>
            </w:r>
            <w:r w:rsidRPr="001B3100" w:rsidR="004262FC">
              <w:rPr>
                <w:rFonts w:ascii="Arial Narrow" w:hAnsi="Arial Narrow"/>
                <w:b/>
                <w:sz w:val="20"/>
                <w:szCs w:val="20"/>
              </w:rPr>
              <w:t xml:space="preserve">         </w:t>
            </w:r>
          </w:p>
          <w:p w:rsidRPr="001B3100" w:rsidR="00180CCB" w:rsidP="009A34DB" w:rsidRDefault="00F210B9" w14:paraId="703DF875" w14:textId="586E27A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Pr="001B3100" w:rsidR="005A45AB">
              <w:rPr>
                <w:rFonts w:ascii="Arial Narrow" w:hAnsi="Arial Narrow"/>
                <w:b/>
                <w:sz w:val="20"/>
                <w:szCs w:val="20"/>
              </w:rPr>
              <w:t>diccionario español.</w:t>
            </w:r>
          </w:p>
          <w:p w:rsidRPr="001B3100" w:rsidR="00A449A9" w:rsidP="009A34DB" w:rsidRDefault="00F210B9" w14:paraId="69149C2B" w14:textId="160245D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1891A8AC" w:rsidR="00F210B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grafito, goma, destacador.</w:t>
            </w:r>
          </w:p>
          <w:p w:rsidRPr="001B3100" w:rsidR="00A449A9" w:rsidP="009A34DB" w:rsidRDefault="00A449A9" w14:paraId="56B7FA4E" w14:textId="77777777">
            <w:pPr>
              <w:pStyle w:val="Sinespaciado"/>
              <w:ind w:left="360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  <w:tbl>
            <w:tblPr>
              <w:tblStyle w:val="Tablaconcuadrcula"/>
              <w:tblW w:w="8443" w:type="dxa"/>
              <w:jc w:val="center"/>
              <w:tblLook w:val="04A0" w:firstRow="1" w:lastRow="0" w:firstColumn="1" w:lastColumn="0" w:noHBand="0" w:noVBand="1"/>
            </w:tblPr>
            <w:tblGrid>
              <w:gridCol w:w="1471"/>
              <w:gridCol w:w="6972"/>
            </w:tblGrid>
            <w:tr w:rsidRPr="001B3100" w:rsidR="001B3100" w:rsidTr="1891A8AC" w14:paraId="3CAF28AF" w14:textId="77777777">
              <w:trPr/>
              <w:tc>
                <w:tcPr>
                  <w:tcW w:w="8443" w:type="dxa"/>
                  <w:gridSpan w:val="2"/>
                  <w:tcMar/>
                </w:tcPr>
                <w:p w:rsidRPr="001B3100" w:rsidR="00A449A9" w:rsidP="303AC6A8" w:rsidRDefault="00A449A9" w14:paraId="6B0A769F" w14:noSpellErr="1" w14:textId="0AD950DE">
                  <w:pPr>
                    <w:pStyle w:val="Sinespaciado"/>
                    <w:jc w:val="center"/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</w:pPr>
                  <w:r w:rsidRPr="303AC6A8" w:rsidR="00A449A9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>LECTURA COMPLEMENTARIA</w:t>
                  </w:r>
                </w:p>
                <w:p w:rsidRPr="001B3100" w:rsidR="00A449A9" w:rsidP="2CB5D18F" w:rsidRDefault="00DD4531" w14:paraId="0B75AE5F" w14:textId="155A7B56">
                  <w:pPr>
                    <w:pStyle w:val="Sinespaciado"/>
                    <w:jc w:val="both"/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</w:pPr>
                  <w:r w:rsidRPr="2CB5D18F" w:rsidR="00DD453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Las evaluaciones se realizan la última semana de cada mes, excepto el mes de marzo en que se realizará</w:t>
                  </w:r>
                  <w:r w:rsidRPr="2CB5D18F" w:rsidR="47C22F1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n</w:t>
                  </w:r>
                  <w:r w:rsidRPr="2CB5D18F" w:rsidR="00DD453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la penúltima semana. Durante el período de pruebas de nivel se recalendarizará la fecha de evaluación. </w:t>
                  </w:r>
                  <w:r w:rsidRPr="2CB5D18F" w:rsidR="3B1AFF6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Para l</w:t>
                  </w:r>
                  <w:r w:rsidRPr="2CB5D18F" w:rsidR="00DD453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os libros que no registran editorial se solicita solo una edición completa.</w:t>
                  </w:r>
                </w:p>
              </w:tc>
            </w:tr>
            <w:tr w:rsidRPr="001B3100" w:rsidR="001B3100" w:rsidTr="1891A8AC" w14:paraId="7D88E8D6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26B8A7EE" w14:textId="4D68D01F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MARZO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005A45AB" w:rsidRDefault="005A45AB" w14:paraId="150F0D96" w14:textId="0A9A5FE4">
                  <w:pPr>
                    <w:rPr>
                      <w:rFonts w:ascii="Arial Narrow" w:hAnsi="Arial Narrow" w:cs="Arial"/>
                      <w:bCs/>
                      <w:sz w:val="20"/>
                    </w:rPr>
                  </w:pPr>
                  <w:r w:rsidRPr="001B3100">
                    <w:rPr>
                      <w:rFonts w:ascii="Arial Narrow" w:hAnsi="Arial Narrow" w:cs="Arial"/>
                      <w:bCs/>
                      <w:sz w:val="20"/>
                    </w:rPr>
                    <w:t>“El sol’’. María Teresa Ruiz (Divulgación científica).</w:t>
                  </w:r>
                </w:p>
              </w:tc>
            </w:tr>
            <w:tr w:rsidRPr="001B3100" w:rsidR="001B3100" w:rsidTr="1891A8AC" w14:paraId="0F2A3363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08596689" w14:textId="18C6B9FD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ABRIL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005A45AB" w:rsidRDefault="005A45AB" w14:paraId="68BF54EF" w14:textId="5F5D71B6">
                  <w:pPr>
                    <w:rPr>
                      <w:rFonts w:ascii="Arial Narrow" w:hAnsi="Arial Narrow" w:cs="Arial"/>
                      <w:bCs/>
                      <w:iCs/>
                      <w:sz w:val="20"/>
                    </w:rPr>
                  </w:pPr>
                  <w:r w:rsidRPr="001B3100">
                    <w:rPr>
                      <w:rFonts w:ascii="Arial Narrow" w:hAnsi="Arial Narrow" w:cs="Arial"/>
                      <w:bCs/>
                      <w:iCs/>
                      <w:sz w:val="20"/>
                    </w:rPr>
                    <w:t>‘’Sueño de una noche de verano’’. William Shakespeare.</w:t>
                  </w:r>
                </w:p>
              </w:tc>
            </w:tr>
            <w:tr w:rsidRPr="001B3100" w:rsidR="001B3100" w:rsidTr="1891A8AC" w14:paraId="545AB1B2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61021948" w14:textId="0C8B9F51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MAYO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005A45AB" w:rsidRDefault="005A45AB" w14:paraId="2890C177" w14:textId="1EE042B0">
                  <w:pPr>
                    <w:rPr>
                      <w:rFonts w:ascii="Arial Narrow" w:hAnsi="Arial Narrow" w:cs="Arial"/>
                      <w:bCs/>
                      <w:iCs/>
                      <w:sz w:val="20"/>
                    </w:rPr>
                  </w:pPr>
                  <w:r w:rsidRPr="001B3100">
                    <w:rPr>
                      <w:rFonts w:ascii="Arial Narrow" w:hAnsi="Arial Narrow" w:cs="Arial"/>
                      <w:bCs/>
                      <w:iCs/>
                      <w:sz w:val="20"/>
                    </w:rPr>
                    <w:t>“La caída de los reinos”. Morgan Rhodes.</w:t>
                  </w:r>
                </w:p>
              </w:tc>
            </w:tr>
            <w:tr w:rsidRPr="001B3100" w:rsidR="001B3100" w:rsidTr="1891A8AC" w14:paraId="6D490093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365FCDBC" w14:textId="5D54F2AD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JUNIO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303AC6A8" w:rsidRDefault="005A45AB" w14:paraId="1464777F" w14:textId="6A092D90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</w:rPr>
                    <w:t>‘’Cantar del Mío Cid’’. Anónimo</w:t>
                  </w:r>
                  <w:r w:rsidRPr="303AC6A8" w:rsidR="7D19D50C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1B3100" w:rsidR="001B3100" w:rsidTr="1891A8AC" w14:paraId="4F543F81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24A80582" w14:textId="0C1B448E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JULIO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303AC6A8" w:rsidRDefault="005A45AB" w14:paraId="5CE81AAD" w14:textId="5497AE87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‘’El príncipe de la niebla’’. Carlos Ruiz 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Safón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  <w:tr w:rsidRPr="001B3100" w:rsidR="001B3100" w:rsidTr="1891A8AC" w14:paraId="544C597D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6E151DD7" w14:textId="6277CE8F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AGOSTO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005A45AB" w:rsidRDefault="005A45AB" w14:paraId="3B26A31D" w14:textId="5A0F5F30">
                  <w:pPr>
                    <w:rPr>
                      <w:rFonts w:ascii="Arial Narrow" w:hAnsi="Arial Narrow" w:cs="Arial"/>
                      <w:bCs/>
                      <w:sz w:val="20"/>
                    </w:rPr>
                  </w:pPr>
                  <w:r w:rsidRPr="001B3100">
                    <w:rPr>
                      <w:rFonts w:ascii="Arial Narrow" w:hAnsi="Arial Narrow" w:cs="Arial"/>
                      <w:bCs/>
                      <w:sz w:val="20"/>
                    </w:rPr>
                    <w:t>“Rimas y leyendas”. Gustavo Adolfo Becker.</w:t>
                  </w:r>
                </w:p>
              </w:tc>
            </w:tr>
            <w:tr w:rsidRPr="001B3100" w:rsidR="001B3100" w:rsidTr="1891A8AC" w14:paraId="4CEBDF7D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1011F4F8" w14:textId="118A0E06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SEPTIEMBRE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303AC6A8" w:rsidRDefault="005A45AB" w14:paraId="1BEF786E" w14:textId="1AC38EBB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‘’El gato que amaba los libros’’. 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Sōsuke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Natsukawa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  <w:tr w:rsidRPr="001B3100" w:rsidR="001B3100" w:rsidTr="1891A8AC" w14:paraId="4E9831E0" w14:textId="77777777">
              <w:trPr/>
              <w:tc>
                <w:tcPr>
                  <w:tcW w:w="1471" w:type="dxa"/>
                  <w:tcMar/>
                </w:tcPr>
                <w:p w:rsidRPr="001B3100" w:rsidR="005A45AB" w:rsidP="005A45AB" w:rsidRDefault="005A45AB" w14:paraId="0FE99BD9" w14:textId="334D3A66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1B3100">
                    <w:rPr>
                      <w:rFonts w:ascii="Arial Narrow" w:hAnsi="Arial Narrow" w:cs="Arial"/>
                      <w:b/>
                      <w:sz w:val="20"/>
                    </w:rPr>
                    <w:t>OCTUBRE</w:t>
                  </w:r>
                </w:p>
              </w:tc>
              <w:tc>
                <w:tcPr>
                  <w:tcW w:w="6972" w:type="dxa"/>
                  <w:tcMar/>
                </w:tcPr>
                <w:p w:rsidRPr="001B3100" w:rsidR="005A45AB" w:rsidP="303AC6A8" w:rsidRDefault="005A45AB" w14:paraId="100C9AB8" w14:textId="5B474AB0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“El cartero de Neruda (Ardiente paciencia)”. Antonio 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Skármeta</w:t>
                  </w:r>
                  <w:r w:rsidRPr="303AC6A8" w:rsidR="005A45A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</w:tbl>
          <w:p w:rsidRPr="001B3100" w:rsidR="00A449A9" w:rsidP="009A34DB" w:rsidRDefault="00A449A9" w14:paraId="0073BCAA" w14:textId="77777777">
            <w:pPr>
              <w:pStyle w:val="Sinespaciado"/>
              <w:ind w:left="360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Pr="001B3100" w:rsidR="001B3100" w:rsidTr="64F2E086" w14:paraId="1E2C1FCD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A449A9" w:rsidP="00D92A92" w:rsidRDefault="00A449A9" w14:paraId="327AEDE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INGLÉS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A449A9" w:rsidP="009A34DB" w:rsidRDefault="00A449A9" w14:paraId="3105E294" w14:textId="6C5C9BF9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1B3100" w:rsidR="00A449A9" w:rsidP="009A34DB" w:rsidRDefault="00A449A9" w14:paraId="61550160" w14:textId="5FB59F9B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1 cuaderno cuadriculado 100 hojas.</w:t>
            </w:r>
            <w:r w:rsidRPr="001B3100" w:rsidR="0099103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Pr="001B3100" w:rsidR="00D92A92" w:rsidP="303AC6A8" w:rsidRDefault="00D92A92" w14:paraId="27D7E7F1" w14:textId="503036B1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00D92A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2CB5D18F" w:rsidR="0099103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carpeta plástica, tamaño oficio con </w:t>
            </w:r>
            <w:r w:rsidRPr="2CB5D18F" w:rsidR="0099103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2CB5D18F" w:rsidR="513F61B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CB5D18F" w:rsidR="0099103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2CB5D18F" w:rsidR="0099103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(color celeste)</w:t>
            </w:r>
            <w:r w:rsidRPr="2CB5D18F" w:rsidR="677B0EB3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2CB5D18F" w:rsidR="00D92A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  <w:p w:rsidRPr="001B3100" w:rsidR="00D92A92" w:rsidP="009A34DB" w:rsidRDefault="00D92A92" w14:paraId="49D226ED" w14:textId="3213EDD8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Pr="001B3100" w:rsidR="001B3100" w:rsidTr="64F2E086" w14:paraId="39FEE3D9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8F254B" w:rsidP="2CB5D18F" w:rsidRDefault="008F254B" w14:paraId="1DCCBCD0" w14:textId="42082BA2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2CB5D18F" w:rsidR="3C1F746C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DESARROLLO DEL PENSAMIENTO CRISTIANO (DPC)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180CCB" w:rsidP="005C5A9C" w:rsidRDefault="00180CCB" w14:paraId="65041EF3" w14:textId="77777777">
            <w:pPr>
              <w:pStyle w:val="Sinespaciado"/>
              <w:jc w:val="both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  <w:p w:rsidRPr="001B3100" w:rsidR="005C5A9C" w:rsidP="2CB5D18F" w:rsidRDefault="005C5A9C" w14:paraId="681B314F" w14:textId="77229D9F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64F2E086" w:rsidR="005C5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1 </w:t>
            </w:r>
            <w:r w:rsidRPr="64F2E086" w:rsidR="005C5A9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cuaderno universitario</w:t>
            </w:r>
            <w:r w:rsidRPr="64F2E086" w:rsidR="63022AF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 matemática, </w:t>
            </w:r>
            <w:r w:rsidRPr="64F2E086" w:rsidR="005C5A9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60 hoja</w:t>
            </w:r>
            <w:r w:rsidRPr="64F2E086" w:rsidR="13CC2EA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s.</w:t>
            </w:r>
          </w:p>
          <w:p w:rsidRPr="001B3100" w:rsidR="008F254B" w:rsidP="2CB5D18F" w:rsidRDefault="005C5A9C" w14:paraId="25F9A7A6" w14:textId="7B2B4DD0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005C5A9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carpeta para archivar guías de trabajo y estudio.</w:t>
            </w:r>
          </w:p>
          <w:p w:rsidRPr="001B3100" w:rsidR="003746C1" w:rsidP="005C5A9C" w:rsidRDefault="003746C1" w14:paraId="30B99E9A" w14:textId="5C3C581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1 túnica de color a elección para representaciones bíblicas.</w:t>
            </w:r>
          </w:p>
          <w:p w:rsidRPr="001B3100" w:rsidR="00180CCB" w:rsidP="303AC6A8" w:rsidRDefault="005C5A9C" w14:paraId="188B7B1E" w14:textId="7273ADD1">
            <w:pPr>
              <w:textAlignment w:val="baseline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2CB5D18F" w:rsidR="005C5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La Biblia Católica para Jóvenes. Editorial </w:t>
            </w:r>
            <w:r w:rsidRPr="2CB5D18F" w:rsidR="38A8F2EB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V</w:t>
            </w:r>
            <w:r w:rsidRPr="2CB5D18F" w:rsidR="005C5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erbo </w:t>
            </w:r>
            <w:r w:rsidRPr="2CB5D18F" w:rsidR="3737D318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D</w:t>
            </w:r>
            <w:r w:rsidRPr="2CB5D18F" w:rsidR="005C5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ivino</w:t>
            </w:r>
            <w:r w:rsidRPr="2CB5D18F" w:rsidR="7F446A39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</w:t>
            </w:r>
            <w:r w:rsidRPr="2CB5D18F" w:rsidR="005C5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Instituto Fe y Vida. </w:t>
            </w:r>
          </w:p>
        </w:tc>
      </w:tr>
      <w:tr w:rsidRPr="001B3100" w:rsidR="001B3100" w:rsidTr="64F2E086" w14:paraId="3177FD96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B3100" w:rsidR="005C5A9C" w:rsidP="0015500A" w:rsidRDefault="005C5A9C" w14:paraId="4F9615C4" w14:textId="2EF573EB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PRECONFIRMACIÓN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180CCB" w:rsidP="00543656" w:rsidRDefault="00180CCB" w14:paraId="0366369E" w14:textId="77777777">
            <w:pPr>
              <w:rPr>
                <w:rFonts w:ascii="Arial Narrow" w:hAnsi="Arial Narrow" w:eastAsia="Times New Roman"/>
                <w:b/>
                <w:sz w:val="10"/>
                <w:szCs w:val="10"/>
                <w:lang w:eastAsia="es-CL"/>
              </w:rPr>
            </w:pPr>
          </w:p>
          <w:p w:rsidRPr="001B3100" w:rsidR="005C5A9C" w:rsidP="2CB5D18F" w:rsidRDefault="005C5A9C" w14:paraId="5476C6FD" w14:textId="09294D0A">
            <w:pPr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2CB5D18F" w:rsidR="005C5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1 carpet</w:t>
            </w:r>
            <w:r w:rsidRPr="2CB5D18F" w:rsidR="4E5E60E0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a</w:t>
            </w:r>
            <w:r w:rsidRPr="2CB5D18F" w:rsidR="005C5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para archivar guías de actividades. </w:t>
            </w:r>
          </w:p>
          <w:p w:rsidRPr="001B3100" w:rsidR="005C5A9C" w:rsidP="303AC6A8" w:rsidRDefault="005C5A9C" w14:paraId="4A8CB47C" w14:textId="633A2096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005C5A9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La Biblia Católica para Jóvenes. Editorial </w:t>
            </w:r>
            <w:r w:rsidRPr="2CB5D18F" w:rsidR="571745B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V</w:t>
            </w:r>
            <w:r w:rsidRPr="2CB5D18F" w:rsidR="005C5A9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erbo </w:t>
            </w:r>
            <w:r w:rsidRPr="2CB5D18F" w:rsidR="25393CA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D</w:t>
            </w:r>
            <w:r w:rsidRPr="2CB5D18F" w:rsidR="005C5A9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ivino</w:t>
            </w:r>
            <w:r w:rsidRPr="2CB5D18F" w:rsidR="3CDF8D2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2CB5D18F" w:rsidR="005C5A9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Instituto Fe y Vida.</w:t>
            </w:r>
          </w:p>
          <w:p w:rsidRPr="001B3100" w:rsidR="00180CCB" w:rsidP="00543656" w:rsidRDefault="00180CCB" w14:paraId="4BCDCE81" w14:textId="64A0F95B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Pr="001B3100" w:rsidR="001B3100" w:rsidTr="64F2E086" w14:paraId="1FD2CC27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A449A9" w:rsidP="009A34DB" w:rsidRDefault="00A449A9" w14:paraId="0277CD48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HISTORIA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180CCB" w:rsidP="009A34DB" w:rsidRDefault="00180CCB" w14:paraId="54C41D38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526904" w:rsidR="00180CCB" w:rsidP="009A34DB" w:rsidRDefault="00AE6F9C" w14:paraId="23B63317" w14:textId="2BCB4EF1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Cuaderno universitario de 100 hojas.</w:t>
            </w:r>
          </w:p>
        </w:tc>
      </w:tr>
      <w:tr w:rsidRPr="001B3100" w:rsidR="001B3100" w:rsidTr="64F2E086" w14:paraId="247FA8DB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79136B" w:rsidP="00332032" w:rsidRDefault="0079136B" w14:paraId="74EEC2FD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MATEMÁTICA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F929B6" w:rsidP="2CB5D18F" w:rsidRDefault="00F929B6" w14:paraId="23E88E5A" w14:textId="2EC6090E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00F929B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</w:t>
            </w:r>
            <w:r w:rsidRPr="2CB5D18F" w:rsidR="00463D2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 matemática universitario, cuadro grande</w:t>
            </w:r>
            <w:r w:rsidRPr="2CB5D18F" w:rsidR="00F929B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 100 hojas. </w:t>
            </w:r>
          </w:p>
          <w:p w:rsidRPr="001B3100" w:rsidR="0079136B" w:rsidP="00332032" w:rsidRDefault="00463D2A" w14:paraId="33B97CB2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1 s</w:t>
            </w:r>
            <w:r w:rsidRPr="001B3100" w:rsidR="00F929B6">
              <w:rPr>
                <w:rFonts w:ascii="Arial Narrow" w:hAnsi="Arial Narrow"/>
                <w:b/>
                <w:sz w:val="20"/>
                <w:szCs w:val="20"/>
              </w:rPr>
              <w:t>et de reglas</w:t>
            </w:r>
            <w:r w:rsidRPr="001B3100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Pr="001B3100" w:rsidR="00463D2A" w:rsidP="303AC6A8" w:rsidRDefault="00463D2A" w14:paraId="095981E2" w14:textId="292936ED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463D2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Tijeras</w:t>
            </w:r>
            <w:r w:rsidRPr="303AC6A8" w:rsidR="7589750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303AC6A8" w:rsidR="00463D2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1B3100" w:rsidR="00463D2A" w:rsidP="00332032" w:rsidRDefault="00463D2A" w14:paraId="520F135D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Pr="001B3100" w:rsidR="00C97563">
              <w:rPr>
                <w:rFonts w:ascii="Arial Narrow" w:hAnsi="Arial Narrow"/>
                <w:b/>
                <w:sz w:val="20"/>
                <w:szCs w:val="20"/>
              </w:rPr>
              <w:t>block</w:t>
            </w:r>
            <w:r w:rsidRPr="001B3100">
              <w:rPr>
                <w:rFonts w:ascii="Arial Narrow" w:hAnsi="Arial Narrow"/>
                <w:b/>
                <w:sz w:val="20"/>
                <w:szCs w:val="20"/>
              </w:rPr>
              <w:t xml:space="preserve"> de cartulinas de colores.</w:t>
            </w:r>
          </w:p>
          <w:p w:rsidRPr="00526904" w:rsidR="00180CCB" w:rsidP="303AC6A8" w:rsidRDefault="00275D79" w14:paraId="1747471C" w14:textId="255C2CD1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00275D7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2 blocks de papel lustre origami 16x16 </w:t>
            </w:r>
            <w:r w:rsidRPr="2CB5D18F" w:rsidR="00275D7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2CB5D18F" w:rsidR="00275D7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1B3100" w:rsidR="001B3100" w:rsidTr="64F2E086" w14:paraId="0B59E49C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79136B" w:rsidP="00332032" w:rsidRDefault="0079136B" w14:paraId="507DAF6D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BIOLOGÍA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180CCB" w:rsidP="00733200" w:rsidRDefault="00180CCB" w14:paraId="2A1CB597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1B3100" w:rsidR="00733200" w:rsidP="2CB5D18F" w:rsidRDefault="00733200" w14:paraId="03D4A1A0" w14:textId="02DE8CF7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0073320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</w:t>
            </w:r>
            <w:r w:rsidRPr="2CB5D18F" w:rsidR="00F929B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</w:t>
            </w:r>
            <w:r w:rsidRPr="2CB5D18F" w:rsidR="0073320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uaderno </w:t>
            </w:r>
            <w:r w:rsidRPr="2CB5D18F" w:rsidR="7C5CCD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2CB5D18F" w:rsidR="0073320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</w:t>
            </w:r>
            <w:r w:rsidRPr="2CB5D18F" w:rsidR="11DB5F5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,</w:t>
            </w:r>
            <w:r w:rsidRPr="2CB5D18F" w:rsidR="0073320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cuadriculado.</w:t>
            </w:r>
          </w:p>
          <w:p w:rsidRPr="00526904" w:rsidR="00180CCB" w:rsidP="303AC6A8" w:rsidRDefault="00733200" w14:paraId="3A9543E1" w14:textId="331A2B2C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73320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grafito – lápiz de pasta – corrector – lápices de color – goma – regla</w:t>
            </w:r>
            <w:r w:rsidRPr="303AC6A8" w:rsidR="052947F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1B3100" w:rsidR="001B3100" w:rsidTr="64F2E086" w14:paraId="7ADA007D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79136B" w:rsidP="00332032" w:rsidRDefault="0079136B" w14:paraId="12A3EE4B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QUÍMICA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EE41B7" w:rsidP="2CB5D18F" w:rsidRDefault="00EE41B7" w14:paraId="59628BC6" w14:textId="5646121E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2CB5D18F" w:rsidR="613A69D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1B3100" w:rsidR="00EE41B7" w:rsidP="00EE41B7" w:rsidRDefault="00EE41B7" w14:paraId="34990F09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Tabla periódica coloreada.</w:t>
            </w:r>
          </w:p>
          <w:p w:rsidRPr="001B3100" w:rsidR="00EE41B7" w:rsidP="303AC6A8" w:rsidRDefault="00EE41B7" w14:paraId="6EE29985" w14:textId="0D8CB7EE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46DBB00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2CB5D18F" w:rsidR="71FD430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1B3100" w:rsidR="00EE41B7" w:rsidP="303AC6A8" w:rsidRDefault="00EE41B7" w14:paraId="06286793" w14:textId="359311E1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EE41B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Calculadora científica</w:t>
            </w:r>
            <w:r w:rsidRPr="303AC6A8" w:rsidR="31586C3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303AC6A8" w:rsidR="00EE41B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1B3100" w:rsidR="00180CCB" w:rsidP="2CB5D18F" w:rsidRDefault="00EE41B7" w14:paraId="1E2B3697" w14:textId="23533322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pasta, lápiz grafito, goma, corrector, regla de 30</w:t>
            </w:r>
            <w:r w:rsidRPr="2CB5D18F" w:rsidR="52A3E4C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  <w:r w:rsidRPr="2CB5D18F" w:rsidR="00EE41B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cm.</w:t>
            </w:r>
          </w:p>
        </w:tc>
      </w:tr>
      <w:tr w:rsidRPr="001B3100" w:rsidR="001B3100" w:rsidTr="64F2E086" w14:paraId="471C771C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79136B" w:rsidP="00332032" w:rsidRDefault="0079136B" w14:paraId="1851C01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FÍSICA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7F5147" w:rsidP="2CB5D18F" w:rsidRDefault="007F5147" w14:paraId="7B859E23" w14:textId="7DB7091E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007F51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2CB5D18F" w:rsidR="40A125A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2CB5D18F" w:rsidR="007F51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1B3100" w:rsidR="007F5147" w:rsidP="303AC6A8" w:rsidRDefault="007F5147" w14:paraId="5010A9DD" w14:textId="244C1E62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2D5A721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2CB5D18F" w:rsidR="007F514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CB5D18F" w:rsidR="007F514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2CB5D18F" w:rsidR="10E1319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CB5D18F" w:rsidR="007F514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2CB5D18F" w:rsidR="007F514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1B3100" w:rsidR="007F5147" w:rsidP="303AC6A8" w:rsidRDefault="007F5147" w14:paraId="2A515496" w14:textId="3202433A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Calculadora científica</w:t>
            </w:r>
            <w:r w:rsidRPr="303AC6A8" w:rsidR="1C58E64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1B3100" w:rsidR="007F5147" w:rsidP="303AC6A8" w:rsidRDefault="007F5147" w14:paraId="0D26B50B" w14:textId="60C70307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 (azul, rojo y negro)</w:t>
            </w:r>
            <w:r w:rsidRPr="303AC6A8" w:rsidR="2F81045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1B3100" w:rsidR="007F5147" w:rsidP="303AC6A8" w:rsidRDefault="007F5147" w14:paraId="20FC2377" w14:textId="1A9826EF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grafito y de colores</w:t>
            </w:r>
            <w:r w:rsidRPr="303AC6A8" w:rsidR="15BCA15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; </w:t>
            </w: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goma, sacapuntas, corrector.</w:t>
            </w:r>
          </w:p>
          <w:p w:rsidRPr="001B3100" w:rsidR="007F5147" w:rsidP="007F5147" w:rsidRDefault="007F5147" w14:paraId="03E9561D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Regla de 30 cm.</w:t>
            </w:r>
          </w:p>
          <w:p w:rsidRPr="001B3100" w:rsidR="007F5147" w:rsidP="303AC6A8" w:rsidRDefault="007F5147" w14:paraId="29994DC2" w14:textId="3471296D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Compás</w:t>
            </w:r>
            <w:r w:rsidRPr="303AC6A8" w:rsidR="7CE58F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1B3100" w:rsidR="00180CCB" w:rsidP="303AC6A8" w:rsidRDefault="007F5147" w14:paraId="68A96F37" w14:textId="37662B44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Papel </w:t>
            </w: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milimetrado</w:t>
            </w:r>
            <w:r w:rsidRPr="303AC6A8" w:rsidR="007F514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(10 hojas)</w:t>
            </w:r>
            <w:r w:rsidRPr="303AC6A8" w:rsidR="44761E8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</w:tbl>
    <w:p w:rsidR="00526904" w:rsidRDefault="00526904" w14:paraId="73147B08" w14:textId="77777777">
      <w:r>
        <w:br w:type="page"/>
      </w:r>
    </w:p>
    <w:p w:rsidR="00526904" w:rsidRDefault="00526904" w14:paraId="033957E1" w14:textId="77777777"/>
    <w:tbl>
      <w:tblPr>
        <w:tblW w:w="11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8857"/>
      </w:tblGrid>
      <w:tr w:rsidRPr="001B3100" w:rsidR="00526904" w:rsidTr="2CB5D18F" w14:paraId="15F5D44A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B3100" w:rsidR="00526904" w:rsidP="002C30B4" w:rsidRDefault="00526904" w14:paraId="08C7705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ASIGNATURAS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B3100" w:rsidR="00526904" w:rsidP="002C30B4" w:rsidRDefault="00526904" w14:paraId="662E36B6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MATERIALES</w:t>
            </w:r>
          </w:p>
        </w:tc>
      </w:tr>
      <w:tr w:rsidRPr="001B3100" w:rsidR="00526904" w:rsidTr="2CB5D18F" w14:paraId="7D55CBCF" w14:textId="77777777">
        <w:trPr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B3100" w:rsidR="00526904" w:rsidP="00526904" w:rsidRDefault="00526904" w14:paraId="272E734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ARTES MUSICALES</w:t>
            </w:r>
          </w:p>
          <w:p w:rsidRPr="001B3100" w:rsidR="00526904" w:rsidP="00526904" w:rsidRDefault="00526904" w14:paraId="3C0892F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(solo para estudiantes inscritos)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6904" w:rsidR="00526904" w:rsidP="2CB5D18F" w:rsidRDefault="00526904" w14:paraId="597E4F4E" w14:textId="6BC86C18">
            <w:pPr>
              <w:pStyle w:val="Encabezado"/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carpeta negra con fundas plásticas, tamaño oficio.</w:t>
            </w:r>
          </w:p>
          <w:p w:rsidRPr="00526904" w:rsidR="00526904" w:rsidP="303AC6A8" w:rsidRDefault="00526904" w14:paraId="5DB55201" w14:textId="327EBD5A">
            <w:pPr>
              <w:pStyle w:val="Encabezado"/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Instrumento a elección: teclado, guitarra</w:t>
            </w:r>
            <w:r w:rsidRPr="2CB5D18F" w:rsidR="0934177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o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flauta dulce (opcional ukelele o melódica)</w:t>
            </w:r>
            <w:r w:rsidRPr="2CB5D18F" w:rsidR="7AD63FB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526904" w:rsidR="00526904" w:rsidP="303AC6A8" w:rsidRDefault="00526904" w14:paraId="1017D512" w14:textId="39C7D7E0">
            <w:pPr>
              <w:pStyle w:val="Encabezado"/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Afinador digital de guitarra (solo para quienes optan por este instrumento)</w:t>
            </w:r>
            <w:r w:rsidRPr="303AC6A8" w:rsidR="0E5082C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</w:tc>
      </w:tr>
      <w:tr w:rsidRPr="001B3100" w:rsidR="001B3100" w:rsidTr="2CB5D18F" w14:paraId="55D5F93F" w14:textId="77777777">
        <w:trPr>
          <w:trHeight w:val="126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B3100" w:rsidR="008F254B" w:rsidP="009A34DB" w:rsidRDefault="008F254B" w14:paraId="6F1C7348" w14:textId="1258C89A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ARTES VISUALES</w:t>
            </w:r>
          </w:p>
          <w:p w:rsidRPr="001B3100" w:rsidR="001A7967" w:rsidP="009A34DB" w:rsidRDefault="001A7967" w14:paraId="64CC0FF4" w14:textId="317F956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(solo para estudiantes inscritos)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180494" w:rsidP="303AC6A8" w:rsidRDefault="00180494" w14:paraId="7380C848" w14:textId="09D5C5C8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2CB5D18F" w:rsidR="0CBE146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block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99 1/4</w:t>
            </w:r>
          </w:p>
          <w:p w:rsidRPr="001B3100" w:rsidR="00180494" w:rsidP="00180494" w:rsidRDefault="00180494" w14:paraId="2E9054EA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 xml:space="preserve">Témperas. </w:t>
            </w:r>
          </w:p>
          <w:p w:rsidRPr="001B3100" w:rsidR="00180494" w:rsidP="00180494" w:rsidRDefault="00180494" w14:paraId="72165811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>Acrílicos.</w:t>
            </w:r>
          </w:p>
          <w:p w:rsidRPr="001B3100" w:rsidR="00180494" w:rsidP="303AC6A8" w:rsidRDefault="00180494" w14:paraId="5E3D73D1" w14:textId="094078F0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18049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Pinceles espatulados</w:t>
            </w:r>
            <w:r w:rsidRPr="303AC6A8" w:rsidR="03D8744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303AC6A8" w:rsidR="0018049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1B3100" w:rsidR="00180494" w:rsidP="303AC6A8" w:rsidRDefault="00180494" w14:paraId="76910BA3" w14:textId="1AAFF59A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Rodillo de esponja de 4,5 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y 10</w:t>
            </w:r>
            <w:r w:rsidRPr="2CB5D18F" w:rsidR="67AA427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 aprox.</w:t>
            </w:r>
          </w:p>
          <w:p w:rsidRPr="001B3100" w:rsidR="00180494" w:rsidP="303AC6A8" w:rsidRDefault="00180494" w14:paraId="35786FF1" w14:textId="2944DCDB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18049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Tijeras</w:t>
            </w:r>
            <w:r w:rsidRPr="303AC6A8" w:rsidR="1956AC8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526904" w:rsidR="00180CCB" w:rsidP="303AC6A8" w:rsidRDefault="00180494" w14:paraId="1CADE279" w14:textId="792DA12F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Cinta </w:t>
            </w:r>
            <w:r w:rsidRPr="2CB5D18F" w:rsidR="6077C31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m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asking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 papel de 2</w:t>
            </w:r>
            <w:r w:rsidRPr="2CB5D18F" w:rsidR="5AEABB9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2CB5D18F" w:rsidR="10682B4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CB5D18F" w:rsidR="33B3EC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de ancho</w:t>
            </w:r>
            <w:r w:rsidRPr="2CB5D18F" w:rsidR="24B2388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1B3100" w:rsidR="00DE48A4" w:rsidTr="2CB5D18F" w14:paraId="4A10D71E" w14:textId="77777777">
        <w:trPr>
          <w:trHeight w:val="126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B3100" w:rsidR="00DE48A4" w:rsidP="00DE48A4" w:rsidRDefault="00DE48A4" w14:paraId="13C93A5D" w14:textId="61A48A7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EDUCACIÓN TECNOLÓGICA</w:t>
            </w:r>
          </w:p>
        </w:tc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DE48A4" w:rsidP="303AC6A8" w:rsidRDefault="00DE48A4" w14:paraId="006059DD" w14:textId="2841B87B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DE48A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 de 60 hojas (</w:t>
            </w:r>
            <w:r w:rsidRPr="303AC6A8" w:rsidR="001A796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p</w:t>
            </w:r>
            <w:r w:rsidRPr="303AC6A8" w:rsidR="00DE48A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ueden ocupar las hojas libres de un cuaderno del año anterior)</w:t>
            </w:r>
            <w:r w:rsidRPr="303AC6A8" w:rsidR="018B37A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303AC6A8" w:rsidR="00DE48A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1B3100" w:rsidR="00DE48A4" w:rsidP="303AC6A8" w:rsidRDefault="00DE48A4" w14:paraId="29D0CB37" w14:textId="5E779EAE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03AC6A8" w:rsidR="594F61E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Otros materiales para utilizar</w:t>
            </w:r>
            <w:r w:rsidRPr="303AC6A8" w:rsidR="00DE48A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durante el </w:t>
            </w:r>
            <w:r w:rsidRPr="303AC6A8" w:rsidR="00DE48A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año</w:t>
            </w:r>
            <w:r w:rsidRPr="303AC6A8" w:rsidR="22FCA11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303AC6A8" w:rsidR="00DE48A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dependerán del trabajo y las decisiones de cada grupo</w:t>
            </w:r>
            <w:r w:rsidRPr="303AC6A8" w:rsidR="5AC422E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</w:tbl>
    <w:p w:rsidRPr="001B3100" w:rsidR="00180CCB" w:rsidP="007459E9" w:rsidRDefault="00180CCB" w14:paraId="0CC7D60F" w14:textId="5E723104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8946"/>
      </w:tblGrid>
      <w:tr w:rsidRPr="001B3100" w:rsidR="00526904" w:rsidTr="2A24FC26" w14:paraId="6B44BAB9" w14:textId="77777777">
        <w:trPr>
          <w:jc w:val="center"/>
        </w:trPr>
        <w:tc>
          <w:tcPr>
            <w:tcW w:w="1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hideMark/>
          </w:tcPr>
          <w:p w:rsidRPr="001B3100" w:rsidR="00526904" w:rsidP="002C30B4" w:rsidRDefault="00526904" w14:paraId="3831D853" w14:textId="77777777">
            <w:pPr>
              <w:pStyle w:val="Encabezado"/>
              <w:tabs>
                <w:tab w:val="left" w:pos="708"/>
              </w:tabs>
              <w:spacing w:line="276" w:lineRule="auto"/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TEXTOS DE ESTUDIO</w:t>
            </w:r>
          </w:p>
        </w:tc>
      </w:tr>
      <w:tr w:rsidRPr="001B3100" w:rsidR="00526904" w:rsidTr="2A24FC26" w14:paraId="593493D6" w14:textId="77777777"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  <w:hideMark/>
          </w:tcPr>
          <w:p w:rsidRPr="001B3100" w:rsidR="00526904" w:rsidP="1891A8AC" w:rsidRDefault="00526904" w14:paraId="5816A4F7" w14:textId="096E7572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891A8AC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INGLÉS</w:t>
            </w:r>
          </w:p>
          <w:p w:rsidRPr="001B3100" w:rsidR="00526904" w:rsidP="1891A8AC" w:rsidRDefault="00526904" w14:paraId="3A96674A" w14:textId="2083B4EA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1B3100" w:rsidR="00526904" w:rsidP="1891A8AC" w:rsidRDefault="00526904" w14:paraId="51B84B60" w14:textId="6FE1B74E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="1891A8AC">
              <w:drawing>
                <wp:anchor distT="0" distB="0" distL="114300" distR="114300" simplePos="0" relativeHeight="251659264" behindDoc="0" locked="0" layoutInCell="1" allowOverlap="1" wp14:editId="2A70329D" wp14:anchorId="186C9E75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28575</wp:posOffset>
                  </wp:positionV>
                  <wp:extent cx="854393" cy="941070"/>
                  <wp:effectExtent l="0" t="0" r="0" b="0"/>
                  <wp:wrapNone/>
                  <wp:docPr id="11" name="Image 11" descr="Imagen que contiene vistiendo, hombre, camisa, azul&#10;&#10;El contenido generado por IA puede ser incorrecto."/>
                  <wp:cNvGraphicFramePr>
                    <a:graphicFrameLocks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" name="Image 11" descr="Imagen que contiene vistiendo, hombre, camisa, azul&#10;&#10;El contenido generado por IA puede ser incorrecto.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4393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1B3100" w:rsidR="00526904" w:rsidP="1891A8AC" w:rsidRDefault="00526904" w14:paraId="01C949F5" w14:textId="46EF3126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1B3100" w:rsidR="00526904" w:rsidP="1891A8AC" w:rsidRDefault="00526904" w14:paraId="3FE27F2D" w14:textId="68B6ACE9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1B3100" w:rsidR="00526904" w:rsidP="1891A8AC" w:rsidRDefault="00526904" w14:paraId="05660C22" w14:textId="215B11CE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1B3100" w:rsidR="00526904" w:rsidP="1891A8AC" w:rsidRDefault="00526904" w14:paraId="56435793" w14:textId="5AB0C25D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1B3100" w:rsidR="00526904" w:rsidP="1891A8AC" w:rsidRDefault="00526904" w14:paraId="1C28DB60" w14:textId="4DFC242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1B3100" w:rsidR="00526904" w:rsidP="1891A8AC" w:rsidRDefault="00526904" w14:paraId="46BC2B7D" w14:textId="4228E2E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EB67E0" w:rsidR="00526904" w:rsidP="1891A8AC" w:rsidRDefault="00526904" w14:paraId="3BDD43FC" w14:textId="77777777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8"/>
                <w:szCs w:val="8"/>
              </w:rPr>
            </w:pPr>
          </w:p>
          <w:p w:rsidRPr="001B3100" w:rsidR="00526904" w:rsidP="303AC6A8" w:rsidRDefault="00526904" w14:paraId="3285F1C4" w14:textId="6C213CA4">
            <w:pPr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</w:pP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Texto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de 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estudio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: “New 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Close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Up” B1+, Editorial Cengage (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National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Geographic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)</w:t>
            </w:r>
            <w:r w:rsidRPr="303AC6A8" w:rsidR="741222AE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</w:p>
          <w:p w:rsidRPr="00526904" w:rsidR="00526904" w:rsidP="002C30B4" w:rsidRDefault="00526904" w14:paraId="5798B029" w14:textId="77777777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1B3100" w:rsidR="00526904" w:rsidP="303AC6A8" w:rsidRDefault="00526904" w14:paraId="17AB0B6F" w14:textId="50D50391">
            <w:pPr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</w:pP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Lectura 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Complementaria</w:t>
            </w:r>
            <w:r w:rsidRPr="2A24FC26" w:rsidR="3CDC109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: “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The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Picture 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of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Dorian Gray” - Autor: </w:t>
            </w:r>
            <w:r w:rsidRPr="2A24FC26" w:rsidR="3DEA82E2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Ó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scar </w:t>
            </w:r>
            <w:r w:rsidRPr="2A24FC26" w:rsidR="24E0296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Wilde -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Editorial: Oxford 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Bookworms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A24FC26" w:rsidR="5EEC2E6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Library -</w:t>
            </w:r>
            <w:r w:rsidRPr="2A24FC26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Nivel: 3</w:t>
            </w:r>
            <w:r w:rsidRPr="2A24FC26" w:rsidR="798D17B2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  <w:r w:rsidRPr="2A24FC26" w:rsidR="2F2C83F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(disponible desde febrero)</w:t>
            </w:r>
          </w:p>
          <w:p w:rsidRPr="001B3100" w:rsidR="00526904" w:rsidP="002C30B4" w:rsidRDefault="00526904" w14:paraId="17E26271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  <w:lang w:val="en-GB"/>
              </w:rPr>
            </w:pPr>
          </w:p>
          <w:p w:rsidRPr="001B3100" w:rsidR="00526904" w:rsidP="002C30B4" w:rsidRDefault="00526904" w14:paraId="62E7369B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El uso de textos será obligatorio para todos los niveles a contar de marzo – inicio de clases. No se aceptarán libros usados ni fotocopias.</w:t>
            </w:r>
          </w:p>
          <w:p w:rsidRPr="001B3100" w:rsidR="00526904" w:rsidP="002C30B4" w:rsidRDefault="00526904" w14:paraId="5B26C2EE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  <w:lang w:val="en-US"/>
              </w:rPr>
            </w:pPr>
          </w:p>
          <w:p w:rsidRPr="00526904" w:rsidR="00526904" w:rsidP="002C30B4" w:rsidRDefault="00526904" w14:paraId="79111081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  <w:lang w:val="es-CL"/>
              </w:rPr>
            </w:pPr>
            <w:r w:rsidRPr="00526904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Les recordamos que de acuerdo con la ley </w:t>
            </w:r>
            <w:proofErr w:type="spellStart"/>
            <w:r w:rsidRPr="00526904">
              <w:rPr>
                <w:rFonts w:ascii="Arial Narrow" w:hAnsi="Arial Narrow"/>
                <w:b/>
                <w:sz w:val="16"/>
                <w:szCs w:val="16"/>
                <w:lang w:val="es-CL"/>
              </w:rPr>
              <w:t>n°</w:t>
            </w:r>
            <w:proofErr w:type="spellEnd"/>
            <w:r w:rsidRPr="00526904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17.336 de propiedad intelectual y la ley </w:t>
            </w:r>
            <w:proofErr w:type="spellStart"/>
            <w:r w:rsidRPr="00526904">
              <w:rPr>
                <w:rFonts w:ascii="Arial Narrow" w:hAnsi="Arial Narrow"/>
                <w:b/>
                <w:sz w:val="16"/>
                <w:szCs w:val="16"/>
                <w:lang w:val="es-CL"/>
              </w:rPr>
              <w:t>N°</w:t>
            </w:r>
            <w:proofErr w:type="spellEnd"/>
            <w:r w:rsidRPr="00526904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  <w:p w:rsidRPr="00EB67E0" w:rsidR="00526904" w:rsidP="002C30B4" w:rsidRDefault="00526904" w14:paraId="1EB32238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Pr="001B3100" w:rsidR="00526904" w:rsidTr="2A24FC26" w14:paraId="0329FCBA" w14:textId="77777777"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B3100" w:rsidR="00526904" w:rsidP="002C30B4" w:rsidRDefault="00526904" w14:paraId="51185C3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HISTORIA</w:t>
            </w:r>
          </w:p>
        </w:tc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67E0" w:rsidR="00526904" w:rsidP="002C30B4" w:rsidRDefault="00526904" w14:paraId="2E97BF1E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  <w:p w:rsidRPr="001B3100" w:rsidR="00526904" w:rsidP="2CB5D18F" w:rsidRDefault="00526904" w14:paraId="0E8BC0C3" w14:textId="58E5D373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Texto de estudio: Historia, Geografía y Ciencias Sociales, 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I°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Medio. Proyecto Compartir</w:t>
            </w:r>
            <w:r w:rsidRPr="2CB5D18F" w:rsidR="3FD97C9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Editorial Santillana. </w:t>
            </w:r>
          </w:p>
          <w:p w:rsidRPr="00EB67E0" w:rsidR="00526904" w:rsidP="002C30B4" w:rsidRDefault="00526904" w14:paraId="226EAAAB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  <w:p w:rsidRPr="001B3100" w:rsidR="00526904" w:rsidP="2CB5D18F" w:rsidRDefault="00526904" w14:paraId="0A9633F2" w14:textId="18E497EA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Lectura complementaria: “Jóvenes naciones” de Felipe Arias Escobar</w:t>
            </w:r>
            <w:r w:rsidRPr="2CB5D18F" w:rsidR="2696C1A3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Editorial Vicens Vives.</w:t>
            </w:r>
          </w:p>
          <w:p w:rsidRPr="00EB67E0" w:rsidR="00526904" w:rsidP="002C30B4" w:rsidRDefault="00526904" w14:paraId="3F538BE1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</w:tc>
      </w:tr>
      <w:tr w:rsidRPr="001B3100" w:rsidR="00526904" w:rsidTr="2A24FC26" w14:paraId="0ED79122" w14:textId="77777777"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526904" w:rsidP="002C30B4" w:rsidRDefault="00526904" w14:paraId="7CD111B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MATEMÁTICA</w:t>
            </w:r>
          </w:p>
        </w:tc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67E0" w:rsidR="00526904" w:rsidP="002C30B4" w:rsidRDefault="00526904" w14:paraId="7BA1380D" w14:textId="7777777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EB67E0" w:rsidR="00526904" w:rsidP="303AC6A8" w:rsidRDefault="00526904" w14:paraId="32E9C5FB" w14:textId="3693237D">
            <w:pPr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Texto de estudio: “Matemáticas Tutorial” - 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Iº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medio</w:t>
            </w:r>
            <w:r w:rsidRPr="2CB5D18F" w:rsidR="216F032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2CB5D18F" w:rsidR="0052690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Editorial Galileo</w:t>
            </w:r>
            <w:r w:rsidRPr="2CB5D18F" w:rsidR="54CC221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B67E0" w:rsidR="00526904" w:rsidP="00EB67E0" w:rsidRDefault="00526904" w14:paraId="12923A69" w14:textId="7777777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Pr="001B3100" w:rsidR="00526904" w:rsidTr="2A24FC26" w14:paraId="3ADA3FE4" w14:textId="77777777"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526904" w:rsidP="002C30B4" w:rsidRDefault="00526904" w14:paraId="7EE787A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</w:rPr>
              <w:t>LENGUA Y LITERATURA</w:t>
            </w:r>
          </w:p>
        </w:tc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67E0" w:rsidR="00526904" w:rsidP="002C30B4" w:rsidRDefault="00526904" w14:paraId="134C5516" w14:textId="7777777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1B3100" w:rsidR="00526904" w:rsidP="303AC6A8" w:rsidRDefault="00526904" w14:paraId="7268D5AD" w14:textId="3FCE1977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estudio</w:t>
            </w:r>
            <w:r w:rsidRPr="303AC6A8" w:rsidR="1DFB302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1B3100" w:rsidR="00526904" w:rsidTr="2A24FC26" w14:paraId="23EEE1FA" w14:textId="77777777"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526904" w:rsidP="002C30B4" w:rsidRDefault="00526904" w14:paraId="61D1D2F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BIOLOGÍA</w:t>
            </w:r>
          </w:p>
        </w:tc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67E0" w:rsidR="00526904" w:rsidP="002C30B4" w:rsidRDefault="00526904" w14:paraId="4998007D" w14:textId="7777777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1B3100" w:rsidR="00526904" w:rsidP="303AC6A8" w:rsidRDefault="00526904" w14:paraId="6757874F" w14:textId="411E5BBF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estudio</w:t>
            </w:r>
            <w:r w:rsidRPr="303AC6A8" w:rsidR="425B42D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1B3100" w:rsidR="00526904" w:rsidTr="2A24FC26" w14:paraId="723F84A7" w14:textId="77777777"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526904" w:rsidP="002C30B4" w:rsidRDefault="00526904" w14:paraId="1E600C76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QUÍMICA</w:t>
            </w:r>
          </w:p>
        </w:tc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67E0" w:rsidR="00526904" w:rsidP="002C30B4" w:rsidRDefault="00526904" w14:paraId="65CAE022" w14:textId="7777777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1B3100" w:rsidR="00526904" w:rsidP="303AC6A8" w:rsidRDefault="00526904" w14:paraId="33056D51" w14:textId="55917FF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estudio</w:t>
            </w:r>
            <w:r w:rsidRPr="303AC6A8" w:rsidR="12DF6AB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1B3100" w:rsidR="00526904" w:rsidTr="2A24FC26" w14:paraId="1ED40E64" w14:textId="77777777"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3100" w:rsidR="00526904" w:rsidP="002C30B4" w:rsidRDefault="00526904" w14:paraId="09D0FEC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t>FÍSICA</w:t>
            </w:r>
          </w:p>
        </w:tc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67E0" w:rsidR="00526904" w:rsidP="002C30B4" w:rsidRDefault="00526904" w14:paraId="31CA8809" w14:textId="77777777">
            <w:pPr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1B3100" w:rsidR="00526904" w:rsidP="303AC6A8" w:rsidRDefault="00526904" w14:paraId="41D18B26" w14:textId="6941BA02">
            <w:pPr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No se utilizará texto de estudio. </w:t>
            </w:r>
            <w:r w:rsidRPr="303AC6A8" w:rsidR="7D0E17D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</w:t>
            </w:r>
            <w:r w:rsidRPr="303AC6A8" w:rsidR="0052690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 trabajará con guías teóricas y de ejercicios de aplicación elaboradas por el equipo.</w:t>
            </w:r>
          </w:p>
        </w:tc>
      </w:tr>
    </w:tbl>
    <w:p w:rsidR="00180CCB" w:rsidP="2A24FC26" w:rsidRDefault="00180CCB" w14:paraId="5DCF4516" w14:textId="14E2BA25">
      <w:pPr>
        <w:spacing w:line="276" w:lineRule="auto"/>
        <w:rPr>
          <w:rFonts w:ascii="Arial Narrow" w:hAnsi="Arial Narrow"/>
          <w:b w:val="1"/>
          <w:bCs w:val="1"/>
          <w:sz w:val="20"/>
          <w:szCs w:val="20"/>
        </w:rPr>
      </w:pPr>
    </w:p>
    <w:p w:rsidR="2A24FC26" w:rsidRDefault="2A24FC26" w14:paraId="61CD7D34" w14:textId="5D97448D">
      <w:r>
        <w:br w:type="page"/>
      </w:r>
    </w:p>
    <w:p w:rsidR="2A24FC26" w:rsidP="2A24FC26" w:rsidRDefault="2A24FC26" w14:paraId="6BD7AEB3" w14:textId="10518ABF">
      <w:pPr>
        <w:pStyle w:val="Normal"/>
        <w:spacing w:line="276" w:lineRule="auto"/>
        <w:rPr>
          <w:rFonts w:ascii="Arial Narrow" w:hAnsi="Arial Narrow"/>
          <w:b w:val="1"/>
          <w:bCs w:val="1"/>
          <w:sz w:val="20"/>
          <w:szCs w:val="20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EB67E0" w:rsidTr="2A24FC26" w14:paraId="38B36397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EB67E0" w:rsidP="00EF3189" w:rsidRDefault="00EB67E0" w14:paraId="0D8EC1F4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EB67E0" w:rsidTr="2A24FC26" w14:paraId="075D3511" w14:textId="77777777">
        <w:tc>
          <w:tcPr>
            <w:tcW w:w="2552" w:type="dxa"/>
            <w:tcMar/>
          </w:tcPr>
          <w:p w:rsidRPr="004971CF" w:rsidR="00EB67E0" w:rsidP="00EF3189" w:rsidRDefault="00EB67E0" w14:paraId="5500694D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="00EB67E0" w:rsidP="00EF3189" w:rsidRDefault="00EB67E0" w14:paraId="0BD499D3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</w:t>
            </w: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L GALILEO</w:t>
            </w:r>
          </w:p>
          <w:p w:rsidRPr="004971CF" w:rsidR="00EB67E0" w:rsidP="00EF3189" w:rsidRDefault="00EB67E0" w14:paraId="761DE7E0" w14:textId="7777777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Mar/>
          </w:tcPr>
          <w:p w:rsidRPr="00EB67E0" w:rsidR="00EB67E0" w:rsidP="00EF3189" w:rsidRDefault="00EB67E0" w14:paraId="74556D5D" w14:textId="77777777">
            <w:pPr>
              <w:jc w:val="both"/>
              <w:rPr>
                <w:rFonts w:ascii="Arial Narrow" w:hAnsi="Arial Narrow" w:cstheme="minorHAnsi"/>
                <w:b/>
                <w:bCs/>
                <w:sz w:val="8"/>
                <w:szCs w:val="8"/>
                <w:lang w:val="es-CL"/>
              </w:rPr>
            </w:pPr>
          </w:p>
          <w:p w:rsidRPr="001B3100" w:rsidR="00EB67E0" w:rsidP="2CB5D18F" w:rsidRDefault="00EB67E0" w14:paraId="41065B69" w14:textId="479E9203">
            <w:pPr>
              <w:rPr>
                <w:rFonts w:ascii="Arial Narrow" w:hAnsi="Arial Narrow"/>
                <w:b w:val="1"/>
                <w:bCs w:val="1"/>
                <w:sz w:val="18"/>
                <w:szCs w:val="18"/>
              </w:rPr>
            </w:pPr>
            <w:hyperlink r:id="Racc76bbd1bc64432">
              <w:r w:rsidRPr="2CB5D18F" w:rsidR="7EC64FE7">
                <w:rPr>
                  <w:rStyle w:val="Hipervnculo"/>
                  <w:rFonts w:ascii="Arial Narrow" w:hAnsi="Arial Narrow"/>
                  <w:b w:val="1"/>
                  <w:bCs w:val="1"/>
                  <w:color w:val="auto"/>
                  <w:sz w:val="18"/>
                  <w:szCs w:val="18"/>
                </w:rPr>
                <w:t>WWW.GALILEO.CL</w:t>
              </w:r>
            </w:hyperlink>
            <w:r w:rsidRPr="2CB5D18F" w:rsidR="7EC64FE7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 xml:space="preserve"> </w:t>
            </w:r>
          </w:p>
          <w:p w:rsidRPr="001B3100" w:rsidR="00EB67E0" w:rsidP="2CB5D18F" w:rsidRDefault="00EB67E0" w14:paraId="0C5185B2" w14:textId="62905959">
            <w:pPr>
              <w:rPr>
                <w:rFonts w:ascii="Arial Narrow" w:hAnsi="Arial Narrow"/>
                <w:b w:val="1"/>
                <w:bCs w:val="1"/>
                <w:sz w:val="18"/>
                <w:szCs w:val="18"/>
              </w:rPr>
            </w:pPr>
            <w:r w:rsidRPr="2CB5D18F" w:rsidR="11EDFED9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>I</w:t>
            </w:r>
            <w:r w:rsidRPr="2CB5D18F" w:rsidR="7EC64FE7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>ngresando el nombre del colegio en el proceso de compra, obtendrás un valor preferente.</w:t>
            </w:r>
          </w:p>
          <w:p w:rsidRPr="00EB67E0" w:rsidR="00EB67E0" w:rsidP="00EF3189" w:rsidRDefault="00EB67E0" w14:paraId="2E82A959" w14:textId="7777777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DD6555" w:rsidR="00EB67E0" w:rsidP="00EF3189" w:rsidRDefault="00EB67E0" w14:paraId="65A79133" w14:textId="77777777">
            <w:pPr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D6555">
              <w:rPr>
                <w:rFonts w:ascii="Arial Narrow" w:hAnsi="Arial Narrow" w:cstheme="minorHAnsi"/>
                <w:b/>
                <w:sz w:val="18"/>
                <w:szCs w:val="18"/>
              </w:rPr>
              <w:t>TIENDAS GALILEO:</w:t>
            </w:r>
          </w:p>
          <w:p w:rsidRPr="00DD6555" w:rsidR="00EB67E0" w:rsidP="303AC6A8" w:rsidRDefault="00EB67E0" w14:paraId="687A3182" w14:textId="3E953939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303AC6A8" w:rsidR="21F7DCB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Providencia: Las Bellotas 251, Galería Plaza Lyon, local 40, Metro Los Leones.</w:t>
            </w:r>
          </w:p>
          <w:p w:rsidRPr="00DD6555" w:rsidR="00EB67E0" w:rsidP="303AC6A8" w:rsidRDefault="00EB67E0" w14:paraId="32CA3C37" w14:textId="7D45015F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2CB5D18F" w:rsidR="2193EBEB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Calera de Tango: Av. Calera de Tango Paradero 11, Portal Los Pehuenches</w:t>
            </w:r>
            <w:r w:rsidRPr="2CB5D18F" w:rsidR="59AB0749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.</w:t>
            </w:r>
          </w:p>
          <w:p w:rsidRPr="00B5091D" w:rsidR="00EB67E0" w:rsidP="00EF3189" w:rsidRDefault="00EB67E0" w14:paraId="1374EAB7" w14:textId="77777777">
            <w:pPr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D6555">
              <w:rPr>
                <w:rFonts w:ascii="Arial Narrow" w:hAnsi="Arial Narrow" w:cstheme="minorHAnsi"/>
                <w:b/>
                <w:sz w:val="18"/>
                <w:szCs w:val="18"/>
              </w:rPr>
              <w:t>Indicando el nombre del colegio en el proceso de compra, obtendrás un valor preferente.</w:t>
            </w:r>
          </w:p>
        </w:tc>
      </w:tr>
      <w:tr w:rsidRPr="004971CF" w:rsidR="00EB67E0" w:rsidTr="2A24FC26" w14:paraId="097C904E" w14:textId="77777777">
        <w:tc>
          <w:tcPr>
            <w:tcW w:w="2552" w:type="dxa"/>
            <w:tcMar/>
          </w:tcPr>
          <w:p w:rsidRPr="004971CF" w:rsidR="00EB67E0" w:rsidP="00EF3189" w:rsidRDefault="00EB67E0" w14:paraId="1DC984B3" w14:textId="7777777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EDITORIAL SANTILLANA</w:t>
            </w:r>
          </w:p>
        </w:tc>
        <w:tc>
          <w:tcPr>
            <w:tcW w:w="8505" w:type="dxa"/>
            <w:tcMar/>
          </w:tcPr>
          <w:p w:rsidRPr="00EB67E0" w:rsidR="00EB67E0" w:rsidP="00EF3189" w:rsidRDefault="00EB67E0" w14:paraId="56F4915B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8"/>
                <w:szCs w:val="8"/>
              </w:rPr>
            </w:pPr>
          </w:p>
          <w:p w:rsidR="00EB67E0" w:rsidP="2CB5D18F" w:rsidRDefault="00EB67E0" w14:paraId="7F793116" w14:textId="3091C8B7">
            <w:pPr>
              <w:ind w:left="17" w:hanging="17"/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2CB5D18F" w:rsidR="7EC64FE7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Ingresa a </w:t>
            </w:r>
            <w:hyperlink r:id="R5a3d4a5da18c48fc">
              <w:r w:rsidRPr="2CB5D18F" w:rsidR="7EC64FE7">
                <w:rPr>
                  <w:rStyle w:val="Hipervnculo"/>
                  <w:rFonts w:ascii="Arial Narrow" w:hAnsi="Arial Narrow" w:cs="Calibri" w:cstheme="minorAscii"/>
                  <w:b w:val="1"/>
                  <w:bCs w:val="1"/>
                  <w:sz w:val="18"/>
                  <w:szCs w:val="18"/>
                </w:rPr>
                <w:t>https://pagos.santillanacompartir.cl/</w:t>
              </w:r>
            </w:hyperlink>
            <w:r w:rsidRPr="2CB5D18F" w:rsidR="7EC64FE7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 y revisa el video tutorial.</w:t>
            </w:r>
          </w:p>
          <w:p w:rsidR="00EB67E0" w:rsidP="00EF3189" w:rsidRDefault="00EB67E0" w14:paraId="675D21CF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Inicia sesión o regístrate y valida tus datos al mail de confirmación (recuerda revisar bandeja de spam).</w:t>
            </w:r>
          </w:p>
          <w:p w:rsidRPr="004971CF" w:rsidR="00EB67E0" w:rsidP="00EF3189" w:rsidRDefault="00EB67E0" w14:paraId="7AE6F61C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Completa el formulario de compra con los datos solicitados.</w:t>
            </w:r>
          </w:p>
        </w:tc>
      </w:tr>
      <w:tr w:rsidRPr="004971CF" w:rsidR="00EB67E0" w:rsidTr="2A24FC26" w14:paraId="4E5504D9" w14:textId="77777777">
        <w:trPr>
          <w:trHeight w:val="745"/>
        </w:trPr>
        <w:tc>
          <w:tcPr>
            <w:tcW w:w="2552" w:type="dxa"/>
            <w:tcMar/>
          </w:tcPr>
          <w:p w:rsidRPr="004971CF" w:rsidR="00EB67E0" w:rsidP="00EF3189" w:rsidRDefault="00EB67E0" w14:paraId="0AB8A4D4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EB67E0" w:rsidP="00EF3189" w:rsidRDefault="00EB67E0" w14:paraId="68981E19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8505" w:type="dxa"/>
            <w:tcMar/>
          </w:tcPr>
          <w:p w:rsidRPr="00EB67E0" w:rsidR="00EB67E0" w:rsidP="00EF3189" w:rsidRDefault="00EB67E0" w14:paraId="2EC7910E" w14:textId="77777777">
            <w:pPr>
              <w:rPr>
                <w:rFonts w:ascii="Arial Narrow" w:hAnsi="Arial Narrow" w:cstheme="minorHAnsi"/>
                <w:b/>
                <w:sz w:val="8"/>
                <w:szCs w:val="8"/>
              </w:rPr>
            </w:pPr>
          </w:p>
          <w:p w:rsidRPr="004971CF" w:rsidR="00EB67E0" w:rsidP="00EF3189" w:rsidRDefault="00EB67E0" w14:paraId="3914961C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11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EB67E0" w:rsidP="303AC6A8" w:rsidRDefault="00EB67E0" w14:paraId="65CF89B6" w14:textId="468DF0AE">
            <w:pPr>
              <w:pStyle w:val="Prrafodelista"/>
              <w:numPr>
                <w:ilvl w:val="0"/>
                <w:numId w:val="43"/>
              </w:numPr>
              <w:spacing w:line="259" w:lineRule="auto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</w:pPr>
            <w:r w:rsidRPr="303AC6A8" w:rsidR="21F7DCB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Busca en la barra derecha el </w:t>
            </w:r>
            <w:r w:rsidRPr="303AC6A8" w:rsidR="38C91289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nombre del </w:t>
            </w:r>
            <w:r w:rsidRPr="303AC6A8" w:rsidR="21F7DCB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>colegio para</w:t>
            </w:r>
            <w:r w:rsidRPr="303AC6A8" w:rsidR="358B9045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 revisar los textos que necesitarás. </w:t>
            </w:r>
          </w:p>
          <w:p w:rsidRPr="004971CF" w:rsidR="00EB67E0" w:rsidP="00EF3189" w:rsidRDefault="00EB67E0" w14:paraId="65E2E747" w14:textId="77777777">
            <w:pPr>
              <w:pStyle w:val="Prrafodelista"/>
              <w:numPr>
                <w:ilvl w:val="0"/>
                <w:numId w:val="43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EB67E0" w:rsidR="00EB67E0" w:rsidP="00EF3189" w:rsidRDefault="00EB67E0" w14:paraId="4CCF78AB" w14:textId="77777777">
            <w:pPr>
              <w:pStyle w:val="Prrafodelista"/>
              <w:numPr>
                <w:ilvl w:val="0"/>
                <w:numId w:val="43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</w:tbl>
    <w:p w:rsidRPr="001B3100" w:rsidR="007459E9" w:rsidP="007459E9" w:rsidRDefault="007459E9" w14:paraId="5C107912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1B3100" w:rsidR="001B3100" w:rsidTr="01AA897D" w14:paraId="7B7C0D7D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1B3100" w:rsidR="008E59D0" w:rsidP="007459E9" w:rsidRDefault="008E59D0" w14:paraId="7F0199F3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1B3100">
              <w:rPr>
                <w:rFonts w:ascii="Arial Narrow" w:hAnsi="Arial Narrow"/>
                <w:b/>
                <w:sz w:val="20"/>
                <w:lang w:val="es-CL"/>
              </w:rPr>
              <w:br w:type="page"/>
            </w:r>
            <w:r w:rsidRPr="001B3100">
              <w:rPr>
                <w:rFonts w:ascii="Arial Narrow" w:hAnsi="Arial Narrow"/>
                <w:b/>
                <w:sz w:val="20"/>
                <w:lang w:val="es-CL"/>
              </w:rPr>
              <w:t>EDUCACIÓN FÍSICA</w:t>
            </w:r>
          </w:p>
        </w:tc>
      </w:tr>
      <w:tr w:rsidRPr="001B3100" w:rsidR="00107CDE" w:rsidTr="01AA897D" w14:paraId="12A0AC53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3100" w:rsidR="00D20880" w:rsidP="00D20880" w:rsidRDefault="00D20880" w14:paraId="1E38E5B0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3100">
              <w:rPr>
                <w:rFonts w:ascii="Arial Narrow" w:hAnsi="Arial Narrow"/>
                <w:b/>
                <w:sz w:val="20"/>
                <w:szCs w:val="20"/>
              </w:rPr>
              <w:t xml:space="preserve">Uniforme oficial del Colegio (polera manga corta celeste, pantalón de buzo azul, polerón celeste, short azul oficial). </w:t>
            </w:r>
          </w:p>
          <w:p w:rsidRPr="001B3100" w:rsidR="00D20880" w:rsidP="01AA897D" w:rsidRDefault="00D20880" w14:paraId="07D05188" w14:textId="4CC52FD6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AA897D" w:rsidR="00D2088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</w:t>
            </w:r>
            <w:r w:rsidRPr="01AA897D" w:rsidR="2AAE02F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)</w:t>
            </w:r>
            <w:r w:rsidRPr="01AA897D" w:rsidR="00D2088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. Todos los estudiantes deben presentar certificado médico indicando aptitudes físicas compatibles con la práctica del desarrollo de la asignatura de Ed. Física y el deporte. </w:t>
            </w:r>
          </w:p>
          <w:p w:rsidRPr="001B3100" w:rsidR="00D20880" w:rsidP="00D20880" w:rsidRDefault="00D20880" w14:paraId="5DD4888D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1B3100" w:rsidR="00D20880" w:rsidP="303AC6A8" w:rsidRDefault="00D20880" w14:paraId="3D876144" w14:textId="180A4C09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03AC6A8" w:rsidR="2286693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Importante: Los </w:t>
            </w:r>
            <w:r w:rsidRPr="303AC6A8" w:rsidR="13CE08C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estudiantes</w:t>
            </w:r>
            <w:r w:rsidRPr="303AC6A8" w:rsidR="2286693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deben traer para la clase de educación física sus útiles de aseo personal y polera de recambio.</w:t>
            </w:r>
          </w:p>
          <w:p w:rsidRPr="001B3100" w:rsidR="00D20880" w:rsidP="00D20880" w:rsidRDefault="00D20880" w14:paraId="0DAB3197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1B3100" w:rsidR="00D20880" w:rsidP="303AC6A8" w:rsidRDefault="00D20880" w14:paraId="7B9A370F" w14:textId="341FE410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CB5D18F" w:rsidR="3381923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Septiembre: Vestimenta para presentación de la unidad de folclore</w:t>
            </w:r>
            <w:r w:rsidRPr="2CB5D18F" w:rsidR="39B7AEA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2CB5D18F" w:rsidR="3381923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(Según zona norte, centro o sur del país designada por nivel)</w:t>
            </w:r>
            <w:r w:rsidRPr="2CB5D18F" w:rsidR="6A9F398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1B3100" w:rsidR="008E59D0" w:rsidP="007459E9" w:rsidRDefault="008E59D0" w14:paraId="5596BB6A" w14:textId="3E1710D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</w:tbl>
    <w:p w:rsidRPr="001B3100" w:rsidR="007247D4" w:rsidP="007459E9" w:rsidRDefault="007247D4" w14:paraId="38FFA553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DD6555" w:rsidR="00221B30" w:rsidTr="59E7CE3D" w14:paraId="51D82E5F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DD6555" w:rsidR="00221B30" w:rsidP="002C30B4" w:rsidRDefault="00221B30" w14:paraId="7DB9896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NOTA:</w:t>
            </w:r>
          </w:p>
        </w:tc>
      </w:tr>
      <w:tr w:rsidRPr="00DD6555" w:rsidR="00221B30" w:rsidTr="59E7CE3D" w14:paraId="4A825F10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221B30" w:rsidP="303AC6A8" w:rsidRDefault="00221B30" w14:paraId="6D77CE26" w14:textId="1F46EC50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03AC6A8" w:rsidR="417F44A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Todas las prendas de vestir y útiles escolares deberán estar MARCADAS CON LA IDENTIFICACIÓN </w:t>
            </w:r>
            <w:r w:rsidRPr="303AC6A8" w:rsidR="417F44A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DEL/A ESTU</w:t>
            </w:r>
            <w:r w:rsidRPr="303AC6A8" w:rsidR="163645F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DIANTE </w:t>
            </w:r>
            <w:r w:rsidRPr="303AC6A8" w:rsidR="417F44A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(NOMBRE Y CURSO).</w:t>
            </w:r>
          </w:p>
          <w:p w:rsidRPr="00DD6555" w:rsidR="00221B30" w:rsidP="303AC6A8" w:rsidRDefault="00221B30" w14:paraId="282C6744" w14:textId="1F1B788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</w:tbl>
    <w:p w:rsidR="00E5432D" w:rsidP="00661677" w:rsidRDefault="00E5432D" w14:paraId="4B524AC5" w14:textId="77777777">
      <w:pPr>
        <w:ind w:left="170" w:right="170"/>
        <w:jc w:val="both"/>
        <w:outlineLvl w:val="0"/>
        <w:rPr>
          <w:rFonts w:ascii="Arial Narrow" w:hAnsi="Arial Narrow"/>
          <w:b/>
          <w:sz w:val="20"/>
        </w:rPr>
      </w:pPr>
    </w:p>
    <w:p w:rsidR="00EB67E0" w:rsidP="00661677" w:rsidRDefault="00EB67E0" w14:paraId="59B2DEEE" w14:textId="77777777">
      <w:pPr>
        <w:ind w:left="170" w:right="170"/>
        <w:jc w:val="both"/>
        <w:outlineLvl w:val="0"/>
        <w:rPr>
          <w:rFonts w:ascii="Arial Narrow" w:hAnsi="Arial Narrow"/>
          <w:b/>
          <w:sz w:val="20"/>
        </w:rPr>
      </w:pPr>
    </w:p>
    <w:p w:rsidRPr="00221B30" w:rsidR="00EB67E0" w:rsidP="00661677" w:rsidRDefault="00EB67E0" w14:paraId="51132AB0" w14:textId="77777777">
      <w:pPr>
        <w:ind w:left="170" w:right="170"/>
        <w:jc w:val="both"/>
        <w:outlineLvl w:val="0"/>
        <w:rPr>
          <w:rFonts w:ascii="Arial Narrow" w:hAnsi="Arial Narrow"/>
          <w:b/>
          <w:sz w:val="20"/>
        </w:rPr>
      </w:pPr>
    </w:p>
    <w:sectPr w:rsidRPr="00221B30" w:rsidR="00EB67E0" w:rsidSect="00526904">
      <w:headerReference w:type="default" r:id="rId12"/>
      <w:pgSz w:w="12240" w:h="15840" w:orient="portrait" w:code="1"/>
      <w:pgMar w:top="238" w:right="1701" w:bottom="1560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72B" w:rsidP="00BA4373" w:rsidRDefault="0095472B" w14:paraId="1D891EC3" w14:textId="77777777">
      <w:r>
        <w:separator/>
      </w:r>
    </w:p>
  </w:endnote>
  <w:endnote w:type="continuationSeparator" w:id="0">
    <w:p w:rsidR="0095472B" w:rsidP="00BA4373" w:rsidRDefault="0095472B" w14:paraId="04ADCB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72B" w:rsidP="00BA4373" w:rsidRDefault="0095472B" w14:paraId="0A465DCD" w14:textId="77777777">
      <w:r>
        <w:separator/>
      </w:r>
    </w:p>
  </w:footnote>
  <w:footnote w:type="continuationSeparator" w:id="0">
    <w:p w:rsidR="0095472B" w:rsidP="00BA4373" w:rsidRDefault="0095472B" w14:paraId="520088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Pr="00967BCC" w:rsidR="00BF26B9" w:rsidTr="303AC6A8" w14:paraId="048AE168" w14:textId="77777777">
      <w:tc>
        <w:tcPr>
          <w:tcW w:w="2269" w:type="dxa"/>
          <w:tcMar/>
        </w:tcPr>
        <w:p w:rsidR="00BF26B9" w:rsidP="006B4A4C" w:rsidRDefault="00BF26B9" w14:paraId="1F071834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6B6F40EB" wp14:editId="261A781A">
                <wp:extent cx="887464" cy="669851"/>
                <wp:effectExtent l="19050" t="0" r="7886" b="0"/>
                <wp:docPr id="2" name="Imagen 1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Mar/>
        </w:tcPr>
        <w:p w:rsidR="00BF26B9" w:rsidP="006B4A4C" w:rsidRDefault="00BF26B9" w14:paraId="6E38572F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BF26B9" w:rsidP="006B4A4C" w:rsidRDefault="00BF26B9" w14:paraId="02758D2E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BF26B9" w:rsidP="006B4A4C" w:rsidRDefault="00BF26B9" w14:paraId="72B5CEC9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  <w:tcMar/>
        </w:tcPr>
        <w:p w:rsidR="00BF26B9" w:rsidP="006B4A4C" w:rsidRDefault="00BF26B9" w14:paraId="43CAF440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="00BF26B9" w:rsidP="303AC6A8" w:rsidRDefault="00BF26B9" w14:paraId="5C091623" w14:textId="77777777">
          <w:pPr>
            <w:pStyle w:val="Ttulo3"/>
            <w:rPr>
              <w:rFonts w:ascii="Century Gothic" w:hAnsi="Century Gothic"/>
              <w:sz w:val="28"/>
              <w:szCs w:val="28"/>
              <w:lang w:val="es-ES"/>
            </w:rPr>
          </w:pPr>
          <w:r w:rsidRPr="303AC6A8" w:rsidR="303AC6A8">
            <w:rPr>
              <w:rFonts w:ascii="Century Gothic" w:hAnsi="Century Gothic"/>
              <w:sz w:val="28"/>
              <w:szCs w:val="28"/>
              <w:lang w:val="es-ES"/>
            </w:rPr>
            <w:t>I°</w:t>
          </w:r>
          <w:r w:rsidRPr="303AC6A8" w:rsidR="303AC6A8">
            <w:rPr>
              <w:rFonts w:ascii="Century Gothic" w:hAnsi="Century Gothic"/>
              <w:sz w:val="28"/>
              <w:szCs w:val="28"/>
              <w:lang w:val="es-ES"/>
            </w:rPr>
            <w:t xml:space="preserve"> Ed. Media</w:t>
          </w:r>
        </w:p>
        <w:p w:rsidRPr="00967BCC" w:rsidR="00BF26B9" w:rsidP="00BA3983" w:rsidRDefault="006A71D0" w14:paraId="63A32337" w14:textId="4F4A2BE0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202</w:t>
          </w:r>
          <w:r w:rsidR="00A372FB">
            <w:rPr>
              <w:rFonts w:ascii="Century Gothic" w:hAnsi="Century Gothic"/>
              <w:sz w:val="28"/>
              <w:szCs w:val="28"/>
            </w:rPr>
            <w:t>6</w:t>
          </w:r>
        </w:p>
      </w:tc>
    </w:tr>
  </w:tbl>
  <w:p w:rsidRPr="00BF26B9" w:rsidR="00D75999" w:rsidRDefault="00D75999" w14:paraId="5EF5FFE3" w14:textId="77777777">
    <w:pPr>
      <w:pStyle w:val="Encabezado"/>
      <w:rPr>
        <w:sz w:val="2"/>
        <w:szCs w:val="2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mHV9BLRQcuD5WD" int2:id="1ckaXs8C">
      <int2:state int2:type="spell" int2:value="Rejected"/>
    </int2:textHash>
    <int2:textHash int2:hashCode="AAaT9I4KMdx5yZ" int2:id="Svfhgl8P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C0"/>
    <w:multiLevelType w:val="hybridMultilevel"/>
    <w:tmpl w:val="0164DB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22052"/>
    <w:multiLevelType w:val="hybridMultilevel"/>
    <w:tmpl w:val="D5D25BC8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1738E0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E6F"/>
    <w:multiLevelType w:val="hybridMultilevel"/>
    <w:tmpl w:val="B2D2A21A"/>
    <w:lvl w:ilvl="0" w:tplc="FE56CF92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8926EE"/>
    <w:multiLevelType w:val="hybridMultilevel"/>
    <w:tmpl w:val="5B1467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6B665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E28"/>
    <w:multiLevelType w:val="hybridMultilevel"/>
    <w:tmpl w:val="4E0C9AD4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714DAA"/>
    <w:multiLevelType w:val="hybridMultilevel"/>
    <w:tmpl w:val="709684A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6646E6"/>
    <w:multiLevelType w:val="hybridMultilevel"/>
    <w:tmpl w:val="42FACE7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BD5E4C"/>
    <w:multiLevelType w:val="hybridMultilevel"/>
    <w:tmpl w:val="1A3A74FA"/>
    <w:lvl w:ilvl="0" w:tplc="3620B41C"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C2663D"/>
    <w:multiLevelType w:val="hybridMultilevel"/>
    <w:tmpl w:val="EE62EAB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623AA9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953C1E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F7585"/>
    <w:multiLevelType w:val="hybridMultilevel"/>
    <w:tmpl w:val="5F14EE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433107"/>
    <w:multiLevelType w:val="hybridMultilevel"/>
    <w:tmpl w:val="0A3E666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CA4659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661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D57AB"/>
    <w:multiLevelType w:val="hybridMultilevel"/>
    <w:tmpl w:val="4860DC54"/>
    <w:lvl w:ilvl="0" w:tplc="804A2F8A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libri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B1B91"/>
    <w:multiLevelType w:val="hybridMultilevel"/>
    <w:tmpl w:val="7C66B12A"/>
    <w:lvl w:ilvl="0" w:tplc="3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37155787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BE86144"/>
    <w:multiLevelType w:val="hybridMultilevel"/>
    <w:tmpl w:val="541AF33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4508D5"/>
    <w:multiLevelType w:val="hybridMultilevel"/>
    <w:tmpl w:val="5B24041E"/>
    <w:lvl w:ilvl="0" w:tplc="175684F0"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89699E"/>
    <w:multiLevelType w:val="hybridMultilevel"/>
    <w:tmpl w:val="E908587E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AD3E1F"/>
    <w:multiLevelType w:val="hybridMultilevel"/>
    <w:tmpl w:val="E86C23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71136B"/>
    <w:multiLevelType w:val="hybridMultilevel"/>
    <w:tmpl w:val="4C7ECDC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2461C7"/>
    <w:multiLevelType w:val="hybridMultilevel"/>
    <w:tmpl w:val="CF66313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0F14D4"/>
    <w:multiLevelType w:val="hybridMultilevel"/>
    <w:tmpl w:val="7B46A29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9A40CF"/>
    <w:multiLevelType w:val="hybridMultilevel"/>
    <w:tmpl w:val="484E50BA"/>
    <w:lvl w:ilvl="0" w:tplc="BE1CA8C6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0D28D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A0963"/>
    <w:multiLevelType w:val="hybridMultilevel"/>
    <w:tmpl w:val="8CB0E17C"/>
    <w:lvl w:ilvl="0" w:tplc="0EF07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8C7EDB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61FEF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893AFA"/>
    <w:multiLevelType w:val="multilevel"/>
    <w:tmpl w:val="6DAA6CCC"/>
    <w:lvl w:ilvl="0">
      <w:start w:val="2"/>
      <w:numFmt w:val="bullet"/>
      <w:lvlText w:val="-"/>
      <w:lvlJc w:val="left"/>
      <w:pPr>
        <w:ind w:left="720" w:hanging="360"/>
      </w:pPr>
      <w:rPr>
        <w:rFonts w:ascii="Arial Narrow" w:hAnsi="Arial Narrow" w:eastAsia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5" w15:restartNumberingAfterBreak="0">
    <w:nsid w:val="65CC0A26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520E65"/>
    <w:multiLevelType w:val="hybridMultilevel"/>
    <w:tmpl w:val="B502B49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B253C70"/>
    <w:multiLevelType w:val="hybridMultilevel"/>
    <w:tmpl w:val="9F620E62"/>
    <w:lvl w:ilvl="0" w:tplc="09CE875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B22DD20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9126F6D6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F57E9CCE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0D7A84C8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5FDCDBC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E84A0060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BC98852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8E9C7482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0A9585E"/>
    <w:multiLevelType w:val="hybridMultilevel"/>
    <w:tmpl w:val="C0DAE03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12556F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8564A"/>
    <w:multiLevelType w:val="hybridMultilevel"/>
    <w:tmpl w:val="3FC86F5C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9F50257"/>
    <w:multiLevelType w:val="hybridMultilevel"/>
    <w:tmpl w:val="ED629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F1A8D"/>
    <w:multiLevelType w:val="hybridMultilevel"/>
    <w:tmpl w:val="5AC6C6F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01748413">
    <w:abstractNumId w:val="13"/>
  </w:num>
  <w:num w:numId="2" w16cid:durableId="209925468">
    <w:abstractNumId w:val="40"/>
  </w:num>
  <w:num w:numId="3" w16cid:durableId="1633749339">
    <w:abstractNumId w:val="21"/>
  </w:num>
  <w:num w:numId="4" w16cid:durableId="1320890252">
    <w:abstractNumId w:val="24"/>
  </w:num>
  <w:num w:numId="5" w16cid:durableId="1639337391">
    <w:abstractNumId w:val="6"/>
  </w:num>
  <w:num w:numId="6" w16cid:durableId="237373674">
    <w:abstractNumId w:val="29"/>
  </w:num>
  <w:num w:numId="7" w16cid:durableId="1629773015">
    <w:abstractNumId w:val="3"/>
  </w:num>
  <w:num w:numId="8" w16cid:durableId="2044593765">
    <w:abstractNumId w:val="42"/>
  </w:num>
  <w:num w:numId="9" w16cid:durableId="45377951">
    <w:abstractNumId w:val="0"/>
  </w:num>
  <w:num w:numId="10" w16cid:durableId="428280788">
    <w:abstractNumId w:val="25"/>
  </w:num>
  <w:num w:numId="11" w16cid:durableId="1943032391">
    <w:abstractNumId w:val="1"/>
  </w:num>
  <w:num w:numId="12" w16cid:durableId="1867405248">
    <w:abstractNumId w:val="11"/>
  </w:num>
  <w:num w:numId="13" w16cid:durableId="1951820219">
    <w:abstractNumId w:val="35"/>
  </w:num>
  <w:num w:numId="14" w16cid:durableId="1436172108">
    <w:abstractNumId w:val="12"/>
  </w:num>
  <w:num w:numId="15" w16cid:durableId="677150444">
    <w:abstractNumId w:val="33"/>
  </w:num>
  <w:num w:numId="16" w16cid:durableId="1948076923">
    <w:abstractNumId w:val="20"/>
  </w:num>
  <w:num w:numId="17" w16cid:durableId="1663392880">
    <w:abstractNumId w:val="2"/>
  </w:num>
  <w:num w:numId="18" w16cid:durableId="183977619">
    <w:abstractNumId w:val="16"/>
  </w:num>
  <w:num w:numId="19" w16cid:durableId="992220407">
    <w:abstractNumId w:val="39"/>
  </w:num>
  <w:num w:numId="20" w16cid:durableId="60258434">
    <w:abstractNumId w:val="15"/>
  </w:num>
  <w:num w:numId="21" w16cid:durableId="1107042394">
    <w:abstractNumId w:val="5"/>
  </w:num>
  <w:num w:numId="22" w16cid:durableId="850069885">
    <w:abstractNumId w:val="41"/>
  </w:num>
  <w:num w:numId="23" w16cid:durableId="136336214">
    <w:abstractNumId w:val="30"/>
  </w:num>
  <w:num w:numId="24" w16cid:durableId="1080756514">
    <w:abstractNumId w:val="32"/>
  </w:num>
  <w:num w:numId="25" w16cid:durableId="1039158968">
    <w:abstractNumId w:val="9"/>
  </w:num>
  <w:num w:numId="26" w16cid:durableId="227886759">
    <w:abstractNumId w:val="8"/>
  </w:num>
  <w:num w:numId="27" w16cid:durableId="1769616441">
    <w:abstractNumId w:val="36"/>
  </w:num>
  <w:num w:numId="28" w16cid:durableId="148525389">
    <w:abstractNumId w:val="10"/>
  </w:num>
  <w:num w:numId="29" w16cid:durableId="950354115">
    <w:abstractNumId w:val="31"/>
  </w:num>
  <w:num w:numId="30" w16cid:durableId="578757899">
    <w:abstractNumId w:val="14"/>
  </w:num>
  <w:num w:numId="31" w16cid:durableId="1976792278">
    <w:abstractNumId w:val="4"/>
  </w:num>
  <w:num w:numId="32" w16cid:durableId="653147447">
    <w:abstractNumId w:val="7"/>
  </w:num>
  <w:num w:numId="33" w16cid:durableId="299960571">
    <w:abstractNumId w:val="26"/>
  </w:num>
  <w:num w:numId="34" w16cid:durableId="583148188">
    <w:abstractNumId w:val="34"/>
  </w:num>
  <w:num w:numId="35" w16cid:durableId="278531649">
    <w:abstractNumId w:val="27"/>
  </w:num>
  <w:num w:numId="36" w16cid:durableId="432865475">
    <w:abstractNumId w:val="28"/>
  </w:num>
  <w:num w:numId="37" w16cid:durableId="1104808985">
    <w:abstractNumId w:val="22"/>
  </w:num>
  <w:num w:numId="38" w16cid:durableId="931158659">
    <w:abstractNumId w:val="38"/>
  </w:num>
  <w:num w:numId="39" w16cid:durableId="1434787539">
    <w:abstractNumId w:val="37"/>
  </w:num>
  <w:num w:numId="40" w16cid:durableId="376440900">
    <w:abstractNumId w:val="19"/>
  </w:num>
  <w:num w:numId="41" w16cid:durableId="38360655">
    <w:abstractNumId w:val="17"/>
  </w:num>
  <w:num w:numId="42" w16cid:durableId="1595626969">
    <w:abstractNumId w:val="23"/>
  </w:num>
  <w:num w:numId="43" w16cid:durableId="2080711897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73"/>
    <w:rsid w:val="00003A97"/>
    <w:rsid w:val="00004840"/>
    <w:rsid w:val="00004B77"/>
    <w:rsid w:val="00007CB0"/>
    <w:rsid w:val="00014C8C"/>
    <w:rsid w:val="0001792F"/>
    <w:rsid w:val="00025B49"/>
    <w:rsid w:val="00032481"/>
    <w:rsid w:val="0003410F"/>
    <w:rsid w:val="000410CD"/>
    <w:rsid w:val="00044AAF"/>
    <w:rsid w:val="00045F4D"/>
    <w:rsid w:val="000462E2"/>
    <w:rsid w:val="000528E0"/>
    <w:rsid w:val="000535EB"/>
    <w:rsid w:val="00057195"/>
    <w:rsid w:val="00070EAC"/>
    <w:rsid w:val="00072423"/>
    <w:rsid w:val="0007427B"/>
    <w:rsid w:val="0007504A"/>
    <w:rsid w:val="000805AE"/>
    <w:rsid w:val="00080A82"/>
    <w:rsid w:val="00082A93"/>
    <w:rsid w:val="00083593"/>
    <w:rsid w:val="00085339"/>
    <w:rsid w:val="000863F5"/>
    <w:rsid w:val="00087355"/>
    <w:rsid w:val="000906D9"/>
    <w:rsid w:val="00095576"/>
    <w:rsid w:val="000A1889"/>
    <w:rsid w:val="000A7E26"/>
    <w:rsid w:val="000B348C"/>
    <w:rsid w:val="000B47C5"/>
    <w:rsid w:val="000B7D12"/>
    <w:rsid w:val="000C0458"/>
    <w:rsid w:val="000C10BA"/>
    <w:rsid w:val="000C2D1C"/>
    <w:rsid w:val="000C5484"/>
    <w:rsid w:val="000D3289"/>
    <w:rsid w:val="000E29AD"/>
    <w:rsid w:val="000E5B32"/>
    <w:rsid w:val="000E671C"/>
    <w:rsid w:val="000E6A93"/>
    <w:rsid w:val="000F5C89"/>
    <w:rsid w:val="001005EC"/>
    <w:rsid w:val="00104189"/>
    <w:rsid w:val="00105628"/>
    <w:rsid w:val="00107CDE"/>
    <w:rsid w:val="00112B6C"/>
    <w:rsid w:val="00112F78"/>
    <w:rsid w:val="001209BB"/>
    <w:rsid w:val="00123728"/>
    <w:rsid w:val="001357D6"/>
    <w:rsid w:val="001434D7"/>
    <w:rsid w:val="00144A83"/>
    <w:rsid w:val="0015500A"/>
    <w:rsid w:val="00155A2A"/>
    <w:rsid w:val="00155BA7"/>
    <w:rsid w:val="00163009"/>
    <w:rsid w:val="001706B1"/>
    <w:rsid w:val="00172F46"/>
    <w:rsid w:val="00180494"/>
    <w:rsid w:val="00180CCB"/>
    <w:rsid w:val="001814A1"/>
    <w:rsid w:val="001837E8"/>
    <w:rsid w:val="001A3847"/>
    <w:rsid w:val="001A7967"/>
    <w:rsid w:val="001B23EC"/>
    <w:rsid w:val="001B3100"/>
    <w:rsid w:val="001B3BE5"/>
    <w:rsid w:val="001B4FCD"/>
    <w:rsid w:val="001C69C7"/>
    <w:rsid w:val="001C71C6"/>
    <w:rsid w:val="001E3D99"/>
    <w:rsid w:val="001E7E1C"/>
    <w:rsid w:val="001F04E3"/>
    <w:rsid w:val="001F45E9"/>
    <w:rsid w:val="00203659"/>
    <w:rsid w:val="00204FC0"/>
    <w:rsid w:val="00214A77"/>
    <w:rsid w:val="00220675"/>
    <w:rsid w:val="00221B30"/>
    <w:rsid w:val="00230F30"/>
    <w:rsid w:val="00231C4C"/>
    <w:rsid w:val="00251EC3"/>
    <w:rsid w:val="00253E87"/>
    <w:rsid w:val="002579EA"/>
    <w:rsid w:val="002619A6"/>
    <w:rsid w:val="00262AFF"/>
    <w:rsid w:val="002661EB"/>
    <w:rsid w:val="00267E1F"/>
    <w:rsid w:val="00275D79"/>
    <w:rsid w:val="00277A33"/>
    <w:rsid w:val="00284E86"/>
    <w:rsid w:val="00285F25"/>
    <w:rsid w:val="00293497"/>
    <w:rsid w:val="00295245"/>
    <w:rsid w:val="002A4774"/>
    <w:rsid w:val="002A5036"/>
    <w:rsid w:val="002B2C78"/>
    <w:rsid w:val="002C7774"/>
    <w:rsid w:val="002C78E6"/>
    <w:rsid w:val="002D2F27"/>
    <w:rsid w:val="002D3D71"/>
    <w:rsid w:val="002E6BB3"/>
    <w:rsid w:val="002E7563"/>
    <w:rsid w:val="002F4AEE"/>
    <w:rsid w:val="002F4BA8"/>
    <w:rsid w:val="00302433"/>
    <w:rsid w:val="00305743"/>
    <w:rsid w:val="00307FB2"/>
    <w:rsid w:val="00321760"/>
    <w:rsid w:val="00322997"/>
    <w:rsid w:val="00323CAC"/>
    <w:rsid w:val="00325A23"/>
    <w:rsid w:val="00326C72"/>
    <w:rsid w:val="003273BD"/>
    <w:rsid w:val="00331888"/>
    <w:rsid w:val="003359B4"/>
    <w:rsid w:val="0033660F"/>
    <w:rsid w:val="00344E50"/>
    <w:rsid w:val="00345A65"/>
    <w:rsid w:val="00351990"/>
    <w:rsid w:val="00354B4D"/>
    <w:rsid w:val="003740EF"/>
    <w:rsid w:val="003746C1"/>
    <w:rsid w:val="00382F25"/>
    <w:rsid w:val="0039114C"/>
    <w:rsid w:val="00391736"/>
    <w:rsid w:val="003962CD"/>
    <w:rsid w:val="00396508"/>
    <w:rsid w:val="003A12BF"/>
    <w:rsid w:val="003A34AB"/>
    <w:rsid w:val="003A5CF4"/>
    <w:rsid w:val="003B1234"/>
    <w:rsid w:val="003B6287"/>
    <w:rsid w:val="003C2395"/>
    <w:rsid w:val="003C2FBA"/>
    <w:rsid w:val="003C689B"/>
    <w:rsid w:val="003D08AD"/>
    <w:rsid w:val="003D1794"/>
    <w:rsid w:val="003D7534"/>
    <w:rsid w:val="003F004B"/>
    <w:rsid w:val="003F7238"/>
    <w:rsid w:val="0041261A"/>
    <w:rsid w:val="00416A96"/>
    <w:rsid w:val="0042287F"/>
    <w:rsid w:val="004244B0"/>
    <w:rsid w:val="00424B9E"/>
    <w:rsid w:val="004262FC"/>
    <w:rsid w:val="0043678B"/>
    <w:rsid w:val="004432FF"/>
    <w:rsid w:val="00443AB4"/>
    <w:rsid w:val="004466A8"/>
    <w:rsid w:val="00447F6D"/>
    <w:rsid w:val="00453345"/>
    <w:rsid w:val="004575C9"/>
    <w:rsid w:val="00457E2D"/>
    <w:rsid w:val="00457FE7"/>
    <w:rsid w:val="00460350"/>
    <w:rsid w:val="0046371C"/>
    <w:rsid w:val="00463D2A"/>
    <w:rsid w:val="004648FE"/>
    <w:rsid w:val="00480E7A"/>
    <w:rsid w:val="00483C02"/>
    <w:rsid w:val="0048455F"/>
    <w:rsid w:val="00484612"/>
    <w:rsid w:val="0048785B"/>
    <w:rsid w:val="00487DDB"/>
    <w:rsid w:val="004924ED"/>
    <w:rsid w:val="004976AA"/>
    <w:rsid w:val="004C2580"/>
    <w:rsid w:val="004D0793"/>
    <w:rsid w:val="004D7482"/>
    <w:rsid w:val="004E22CE"/>
    <w:rsid w:val="004F0149"/>
    <w:rsid w:val="004F359D"/>
    <w:rsid w:val="004F4CBA"/>
    <w:rsid w:val="005023B9"/>
    <w:rsid w:val="0050255A"/>
    <w:rsid w:val="00504954"/>
    <w:rsid w:val="005129D1"/>
    <w:rsid w:val="00512BEA"/>
    <w:rsid w:val="00514270"/>
    <w:rsid w:val="00526228"/>
    <w:rsid w:val="005264B9"/>
    <w:rsid w:val="00526904"/>
    <w:rsid w:val="00527FCF"/>
    <w:rsid w:val="0053260C"/>
    <w:rsid w:val="00533E1F"/>
    <w:rsid w:val="00534CD9"/>
    <w:rsid w:val="005359EF"/>
    <w:rsid w:val="00537429"/>
    <w:rsid w:val="00537D39"/>
    <w:rsid w:val="00544ACC"/>
    <w:rsid w:val="00545297"/>
    <w:rsid w:val="0055257C"/>
    <w:rsid w:val="005527CD"/>
    <w:rsid w:val="00553830"/>
    <w:rsid w:val="00560EBF"/>
    <w:rsid w:val="00564500"/>
    <w:rsid w:val="00565800"/>
    <w:rsid w:val="005665D0"/>
    <w:rsid w:val="00566A9F"/>
    <w:rsid w:val="005716A0"/>
    <w:rsid w:val="00576BD2"/>
    <w:rsid w:val="00586ED8"/>
    <w:rsid w:val="005926F0"/>
    <w:rsid w:val="00592783"/>
    <w:rsid w:val="00593308"/>
    <w:rsid w:val="00596C7A"/>
    <w:rsid w:val="005A1E69"/>
    <w:rsid w:val="005A45AB"/>
    <w:rsid w:val="005B356A"/>
    <w:rsid w:val="005B7FDE"/>
    <w:rsid w:val="005C02FE"/>
    <w:rsid w:val="005C5A9C"/>
    <w:rsid w:val="005C5D57"/>
    <w:rsid w:val="005E2437"/>
    <w:rsid w:val="005F0D2F"/>
    <w:rsid w:val="005F2AF1"/>
    <w:rsid w:val="005F2BA8"/>
    <w:rsid w:val="005F4927"/>
    <w:rsid w:val="005F5DF1"/>
    <w:rsid w:val="0060434A"/>
    <w:rsid w:val="006055F2"/>
    <w:rsid w:val="00624BA9"/>
    <w:rsid w:val="0062502A"/>
    <w:rsid w:val="0062586B"/>
    <w:rsid w:val="00627D52"/>
    <w:rsid w:val="006348AA"/>
    <w:rsid w:val="0063740F"/>
    <w:rsid w:val="00637C67"/>
    <w:rsid w:val="006408FD"/>
    <w:rsid w:val="00653154"/>
    <w:rsid w:val="00661677"/>
    <w:rsid w:val="00671A81"/>
    <w:rsid w:val="006723A7"/>
    <w:rsid w:val="006724D3"/>
    <w:rsid w:val="00675E7C"/>
    <w:rsid w:val="00681C7D"/>
    <w:rsid w:val="006821FF"/>
    <w:rsid w:val="00684F2E"/>
    <w:rsid w:val="00695158"/>
    <w:rsid w:val="006A0B8D"/>
    <w:rsid w:val="006A71D0"/>
    <w:rsid w:val="006A7F4D"/>
    <w:rsid w:val="006B2584"/>
    <w:rsid w:val="006B41C9"/>
    <w:rsid w:val="006B657E"/>
    <w:rsid w:val="006B66ED"/>
    <w:rsid w:val="006C3A54"/>
    <w:rsid w:val="006D004A"/>
    <w:rsid w:val="006D0654"/>
    <w:rsid w:val="006D3B55"/>
    <w:rsid w:val="006E1462"/>
    <w:rsid w:val="006E404C"/>
    <w:rsid w:val="006E5321"/>
    <w:rsid w:val="006E7B59"/>
    <w:rsid w:val="006F3619"/>
    <w:rsid w:val="006F58D7"/>
    <w:rsid w:val="00701A6A"/>
    <w:rsid w:val="00703134"/>
    <w:rsid w:val="00705698"/>
    <w:rsid w:val="007247D4"/>
    <w:rsid w:val="007309D8"/>
    <w:rsid w:val="00732296"/>
    <w:rsid w:val="00733200"/>
    <w:rsid w:val="00735608"/>
    <w:rsid w:val="00743357"/>
    <w:rsid w:val="007459E9"/>
    <w:rsid w:val="0075607D"/>
    <w:rsid w:val="00760619"/>
    <w:rsid w:val="007624A7"/>
    <w:rsid w:val="00766541"/>
    <w:rsid w:val="007709C8"/>
    <w:rsid w:val="00772CE5"/>
    <w:rsid w:val="0078187C"/>
    <w:rsid w:val="00785363"/>
    <w:rsid w:val="0079136B"/>
    <w:rsid w:val="0079645B"/>
    <w:rsid w:val="007A01B8"/>
    <w:rsid w:val="007A35AD"/>
    <w:rsid w:val="007A5D10"/>
    <w:rsid w:val="007C1B31"/>
    <w:rsid w:val="007C4074"/>
    <w:rsid w:val="007D0B66"/>
    <w:rsid w:val="007D123F"/>
    <w:rsid w:val="007D30AE"/>
    <w:rsid w:val="007F3961"/>
    <w:rsid w:val="007F5147"/>
    <w:rsid w:val="007F5832"/>
    <w:rsid w:val="00806888"/>
    <w:rsid w:val="008149CE"/>
    <w:rsid w:val="008150BB"/>
    <w:rsid w:val="008169A1"/>
    <w:rsid w:val="00820DFA"/>
    <w:rsid w:val="008317F9"/>
    <w:rsid w:val="00833492"/>
    <w:rsid w:val="00840EE0"/>
    <w:rsid w:val="00843DF1"/>
    <w:rsid w:val="00845174"/>
    <w:rsid w:val="00855961"/>
    <w:rsid w:val="00861622"/>
    <w:rsid w:val="008626CC"/>
    <w:rsid w:val="008632BD"/>
    <w:rsid w:val="008847C5"/>
    <w:rsid w:val="00884F24"/>
    <w:rsid w:val="00885049"/>
    <w:rsid w:val="00886646"/>
    <w:rsid w:val="0088737D"/>
    <w:rsid w:val="0088770F"/>
    <w:rsid w:val="00890C7A"/>
    <w:rsid w:val="00893827"/>
    <w:rsid w:val="00896068"/>
    <w:rsid w:val="008A63A8"/>
    <w:rsid w:val="008B6D46"/>
    <w:rsid w:val="008C0040"/>
    <w:rsid w:val="008C487A"/>
    <w:rsid w:val="008D0B5F"/>
    <w:rsid w:val="008E2815"/>
    <w:rsid w:val="008E3EE6"/>
    <w:rsid w:val="008E472C"/>
    <w:rsid w:val="008E59D0"/>
    <w:rsid w:val="008E694D"/>
    <w:rsid w:val="008F1CE3"/>
    <w:rsid w:val="008F254B"/>
    <w:rsid w:val="008F3326"/>
    <w:rsid w:val="008F64A3"/>
    <w:rsid w:val="00901F56"/>
    <w:rsid w:val="00906003"/>
    <w:rsid w:val="009221FD"/>
    <w:rsid w:val="009242A3"/>
    <w:rsid w:val="00925664"/>
    <w:rsid w:val="009269BB"/>
    <w:rsid w:val="00931B2B"/>
    <w:rsid w:val="0093217F"/>
    <w:rsid w:val="00934CE6"/>
    <w:rsid w:val="0094390C"/>
    <w:rsid w:val="00951724"/>
    <w:rsid w:val="0095472B"/>
    <w:rsid w:val="0096719E"/>
    <w:rsid w:val="00980764"/>
    <w:rsid w:val="00983960"/>
    <w:rsid w:val="009905AE"/>
    <w:rsid w:val="00991032"/>
    <w:rsid w:val="0099756F"/>
    <w:rsid w:val="009975EC"/>
    <w:rsid w:val="009A071F"/>
    <w:rsid w:val="009A69C9"/>
    <w:rsid w:val="009A79AB"/>
    <w:rsid w:val="009C32B6"/>
    <w:rsid w:val="009C3C15"/>
    <w:rsid w:val="009D1E61"/>
    <w:rsid w:val="009D50BC"/>
    <w:rsid w:val="009E26C5"/>
    <w:rsid w:val="009E5346"/>
    <w:rsid w:val="009E695C"/>
    <w:rsid w:val="009E7442"/>
    <w:rsid w:val="009E7521"/>
    <w:rsid w:val="009F48E7"/>
    <w:rsid w:val="009F5912"/>
    <w:rsid w:val="009F7185"/>
    <w:rsid w:val="00A02F38"/>
    <w:rsid w:val="00A04FF3"/>
    <w:rsid w:val="00A068F1"/>
    <w:rsid w:val="00A1016C"/>
    <w:rsid w:val="00A2195D"/>
    <w:rsid w:val="00A222EE"/>
    <w:rsid w:val="00A230B8"/>
    <w:rsid w:val="00A24E0B"/>
    <w:rsid w:val="00A32705"/>
    <w:rsid w:val="00A32833"/>
    <w:rsid w:val="00A343D5"/>
    <w:rsid w:val="00A372FB"/>
    <w:rsid w:val="00A37DF3"/>
    <w:rsid w:val="00A40A09"/>
    <w:rsid w:val="00A40C03"/>
    <w:rsid w:val="00A449A9"/>
    <w:rsid w:val="00A50EE3"/>
    <w:rsid w:val="00A62F3E"/>
    <w:rsid w:val="00A66D97"/>
    <w:rsid w:val="00A73848"/>
    <w:rsid w:val="00A81D95"/>
    <w:rsid w:val="00A87B60"/>
    <w:rsid w:val="00AA0DF3"/>
    <w:rsid w:val="00AA4DB2"/>
    <w:rsid w:val="00AB65B8"/>
    <w:rsid w:val="00AC2D58"/>
    <w:rsid w:val="00AC2E38"/>
    <w:rsid w:val="00AC42DE"/>
    <w:rsid w:val="00AD00B8"/>
    <w:rsid w:val="00AD0499"/>
    <w:rsid w:val="00AD54FE"/>
    <w:rsid w:val="00AE0D8B"/>
    <w:rsid w:val="00AE5B12"/>
    <w:rsid w:val="00AE5F09"/>
    <w:rsid w:val="00AE6C46"/>
    <w:rsid w:val="00AE6F9C"/>
    <w:rsid w:val="00AF0BC9"/>
    <w:rsid w:val="00AF3392"/>
    <w:rsid w:val="00AF5C4C"/>
    <w:rsid w:val="00AF7192"/>
    <w:rsid w:val="00AF7FA8"/>
    <w:rsid w:val="00B030AC"/>
    <w:rsid w:val="00B040AE"/>
    <w:rsid w:val="00B104AD"/>
    <w:rsid w:val="00B342C2"/>
    <w:rsid w:val="00B35E14"/>
    <w:rsid w:val="00B40022"/>
    <w:rsid w:val="00B428DC"/>
    <w:rsid w:val="00B42E3C"/>
    <w:rsid w:val="00B44587"/>
    <w:rsid w:val="00B530D0"/>
    <w:rsid w:val="00B61B79"/>
    <w:rsid w:val="00B627A2"/>
    <w:rsid w:val="00B6561C"/>
    <w:rsid w:val="00B75226"/>
    <w:rsid w:val="00B7573D"/>
    <w:rsid w:val="00B84599"/>
    <w:rsid w:val="00B84824"/>
    <w:rsid w:val="00B86FCD"/>
    <w:rsid w:val="00B87490"/>
    <w:rsid w:val="00B97766"/>
    <w:rsid w:val="00BA3983"/>
    <w:rsid w:val="00BA4373"/>
    <w:rsid w:val="00BA4A45"/>
    <w:rsid w:val="00BB7A69"/>
    <w:rsid w:val="00BC436D"/>
    <w:rsid w:val="00BD0EAB"/>
    <w:rsid w:val="00BD45A6"/>
    <w:rsid w:val="00BE178F"/>
    <w:rsid w:val="00BE2C61"/>
    <w:rsid w:val="00BE67CF"/>
    <w:rsid w:val="00BF26B9"/>
    <w:rsid w:val="00BF379C"/>
    <w:rsid w:val="00BF704F"/>
    <w:rsid w:val="00C12473"/>
    <w:rsid w:val="00C1465A"/>
    <w:rsid w:val="00C1625B"/>
    <w:rsid w:val="00C243EA"/>
    <w:rsid w:val="00C269BC"/>
    <w:rsid w:val="00C3292F"/>
    <w:rsid w:val="00C3545A"/>
    <w:rsid w:val="00C406E8"/>
    <w:rsid w:val="00C56431"/>
    <w:rsid w:val="00C70715"/>
    <w:rsid w:val="00C7742F"/>
    <w:rsid w:val="00C77F0E"/>
    <w:rsid w:val="00C86531"/>
    <w:rsid w:val="00C92AA2"/>
    <w:rsid w:val="00C95980"/>
    <w:rsid w:val="00C97563"/>
    <w:rsid w:val="00CA0174"/>
    <w:rsid w:val="00CA53AB"/>
    <w:rsid w:val="00CB0A14"/>
    <w:rsid w:val="00CB555B"/>
    <w:rsid w:val="00CB66FD"/>
    <w:rsid w:val="00CC6C42"/>
    <w:rsid w:val="00CD276E"/>
    <w:rsid w:val="00CE7614"/>
    <w:rsid w:val="00CF17C5"/>
    <w:rsid w:val="00CF4DBF"/>
    <w:rsid w:val="00D021F8"/>
    <w:rsid w:val="00D1341A"/>
    <w:rsid w:val="00D1362A"/>
    <w:rsid w:val="00D14DF7"/>
    <w:rsid w:val="00D204B3"/>
    <w:rsid w:val="00D206C3"/>
    <w:rsid w:val="00D20880"/>
    <w:rsid w:val="00D24B5D"/>
    <w:rsid w:val="00D26C9D"/>
    <w:rsid w:val="00D27DD0"/>
    <w:rsid w:val="00D30A0C"/>
    <w:rsid w:val="00D33B55"/>
    <w:rsid w:val="00D37CE7"/>
    <w:rsid w:val="00D41381"/>
    <w:rsid w:val="00D47A54"/>
    <w:rsid w:val="00D47DE8"/>
    <w:rsid w:val="00D51A1B"/>
    <w:rsid w:val="00D574DF"/>
    <w:rsid w:val="00D6084B"/>
    <w:rsid w:val="00D61858"/>
    <w:rsid w:val="00D61B57"/>
    <w:rsid w:val="00D72FC3"/>
    <w:rsid w:val="00D75999"/>
    <w:rsid w:val="00D92A92"/>
    <w:rsid w:val="00D93D0B"/>
    <w:rsid w:val="00D96680"/>
    <w:rsid w:val="00DA13A8"/>
    <w:rsid w:val="00DA655B"/>
    <w:rsid w:val="00DA6ECC"/>
    <w:rsid w:val="00DA761F"/>
    <w:rsid w:val="00DB1E0A"/>
    <w:rsid w:val="00DB48BA"/>
    <w:rsid w:val="00DB48CB"/>
    <w:rsid w:val="00DC0BC2"/>
    <w:rsid w:val="00DD1B70"/>
    <w:rsid w:val="00DD4531"/>
    <w:rsid w:val="00DE193E"/>
    <w:rsid w:val="00DE48A4"/>
    <w:rsid w:val="00DE51A9"/>
    <w:rsid w:val="00DE5E2E"/>
    <w:rsid w:val="00DE679A"/>
    <w:rsid w:val="00DF1FC3"/>
    <w:rsid w:val="00E03D1C"/>
    <w:rsid w:val="00E04C06"/>
    <w:rsid w:val="00E24A10"/>
    <w:rsid w:val="00E25E39"/>
    <w:rsid w:val="00E3415D"/>
    <w:rsid w:val="00E37A28"/>
    <w:rsid w:val="00E37D4F"/>
    <w:rsid w:val="00E417D1"/>
    <w:rsid w:val="00E438C6"/>
    <w:rsid w:val="00E44858"/>
    <w:rsid w:val="00E4704A"/>
    <w:rsid w:val="00E53F69"/>
    <w:rsid w:val="00E5432D"/>
    <w:rsid w:val="00E61449"/>
    <w:rsid w:val="00E6153C"/>
    <w:rsid w:val="00E725BC"/>
    <w:rsid w:val="00E806B5"/>
    <w:rsid w:val="00E81417"/>
    <w:rsid w:val="00E81DEA"/>
    <w:rsid w:val="00E865AA"/>
    <w:rsid w:val="00E9001B"/>
    <w:rsid w:val="00E91343"/>
    <w:rsid w:val="00E952BF"/>
    <w:rsid w:val="00E9572E"/>
    <w:rsid w:val="00EA71AB"/>
    <w:rsid w:val="00EB0D1F"/>
    <w:rsid w:val="00EB67E0"/>
    <w:rsid w:val="00EB7CDD"/>
    <w:rsid w:val="00ED38A9"/>
    <w:rsid w:val="00ED4629"/>
    <w:rsid w:val="00ED5C24"/>
    <w:rsid w:val="00ED6BF7"/>
    <w:rsid w:val="00EE41B7"/>
    <w:rsid w:val="00EF3FC5"/>
    <w:rsid w:val="00EF417D"/>
    <w:rsid w:val="00F04D6B"/>
    <w:rsid w:val="00F07506"/>
    <w:rsid w:val="00F1636D"/>
    <w:rsid w:val="00F2054F"/>
    <w:rsid w:val="00F210B9"/>
    <w:rsid w:val="00F2137B"/>
    <w:rsid w:val="00F30FAE"/>
    <w:rsid w:val="00F42868"/>
    <w:rsid w:val="00F433A7"/>
    <w:rsid w:val="00F4386F"/>
    <w:rsid w:val="00F4395C"/>
    <w:rsid w:val="00F43ACA"/>
    <w:rsid w:val="00F45BA8"/>
    <w:rsid w:val="00F46128"/>
    <w:rsid w:val="00F50754"/>
    <w:rsid w:val="00F5398C"/>
    <w:rsid w:val="00F65C54"/>
    <w:rsid w:val="00F74C84"/>
    <w:rsid w:val="00F77ADA"/>
    <w:rsid w:val="00F83FBC"/>
    <w:rsid w:val="00F929B6"/>
    <w:rsid w:val="00F935E6"/>
    <w:rsid w:val="00F946CE"/>
    <w:rsid w:val="00F966FF"/>
    <w:rsid w:val="00FA0B71"/>
    <w:rsid w:val="00FA1575"/>
    <w:rsid w:val="00FA23B6"/>
    <w:rsid w:val="00FA254F"/>
    <w:rsid w:val="00FA52E3"/>
    <w:rsid w:val="00FB04A6"/>
    <w:rsid w:val="00FB22FF"/>
    <w:rsid w:val="00FB2D7E"/>
    <w:rsid w:val="00FB60CD"/>
    <w:rsid w:val="00FB6171"/>
    <w:rsid w:val="00FB7833"/>
    <w:rsid w:val="00FC173E"/>
    <w:rsid w:val="00FC3B05"/>
    <w:rsid w:val="00FC54C4"/>
    <w:rsid w:val="00FD1C14"/>
    <w:rsid w:val="00FD6962"/>
    <w:rsid w:val="00FD7F65"/>
    <w:rsid w:val="00FE155C"/>
    <w:rsid w:val="00FE441F"/>
    <w:rsid w:val="00FE7AD6"/>
    <w:rsid w:val="0153100B"/>
    <w:rsid w:val="018B37AD"/>
    <w:rsid w:val="01AA897D"/>
    <w:rsid w:val="03D8744F"/>
    <w:rsid w:val="052947FB"/>
    <w:rsid w:val="075A02ED"/>
    <w:rsid w:val="07DCA51C"/>
    <w:rsid w:val="08662198"/>
    <w:rsid w:val="0934177B"/>
    <w:rsid w:val="0AAF24D7"/>
    <w:rsid w:val="0AD26680"/>
    <w:rsid w:val="0BAF5B55"/>
    <w:rsid w:val="0CBE1465"/>
    <w:rsid w:val="0E5082CF"/>
    <w:rsid w:val="10682B4A"/>
    <w:rsid w:val="10E1319A"/>
    <w:rsid w:val="116262C1"/>
    <w:rsid w:val="11DB5F54"/>
    <w:rsid w:val="11EDFED9"/>
    <w:rsid w:val="12DF6ABD"/>
    <w:rsid w:val="13CC2EA0"/>
    <w:rsid w:val="13CE08CF"/>
    <w:rsid w:val="15BCA15E"/>
    <w:rsid w:val="163645F8"/>
    <w:rsid w:val="185AF09E"/>
    <w:rsid w:val="1875E458"/>
    <w:rsid w:val="1891A8AC"/>
    <w:rsid w:val="18BB6C80"/>
    <w:rsid w:val="1956AC8A"/>
    <w:rsid w:val="1C58E644"/>
    <w:rsid w:val="1DFB3029"/>
    <w:rsid w:val="216F032D"/>
    <w:rsid w:val="2193EBEB"/>
    <w:rsid w:val="21F7DCB6"/>
    <w:rsid w:val="22866932"/>
    <w:rsid w:val="22FCA115"/>
    <w:rsid w:val="247C0F29"/>
    <w:rsid w:val="24B23886"/>
    <w:rsid w:val="24E0296F"/>
    <w:rsid w:val="25393CA5"/>
    <w:rsid w:val="2696C1A3"/>
    <w:rsid w:val="2A24FC26"/>
    <w:rsid w:val="2AAE02F3"/>
    <w:rsid w:val="2CB5D18F"/>
    <w:rsid w:val="2D5A721D"/>
    <w:rsid w:val="2F2C83F6"/>
    <w:rsid w:val="2F810457"/>
    <w:rsid w:val="303AC6A8"/>
    <w:rsid w:val="31586C31"/>
    <w:rsid w:val="33819232"/>
    <w:rsid w:val="33B3EC21"/>
    <w:rsid w:val="33E287F7"/>
    <w:rsid w:val="358B9045"/>
    <w:rsid w:val="3737D318"/>
    <w:rsid w:val="38A8F2EB"/>
    <w:rsid w:val="38C91289"/>
    <w:rsid w:val="39B7AEA7"/>
    <w:rsid w:val="3B1AFF6F"/>
    <w:rsid w:val="3C1F746C"/>
    <w:rsid w:val="3CDC1096"/>
    <w:rsid w:val="3CDF8D23"/>
    <w:rsid w:val="3DEA82E2"/>
    <w:rsid w:val="3E751DFF"/>
    <w:rsid w:val="3FD97C9A"/>
    <w:rsid w:val="40A125A5"/>
    <w:rsid w:val="417F44A5"/>
    <w:rsid w:val="425B42D5"/>
    <w:rsid w:val="44761E80"/>
    <w:rsid w:val="46DBB00E"/>
    <w:rsid w:val="47C22F11"/>
    <w:rsid w:val="47D26E18"/>
    <w:rsid w:val="49891013"/>
    <w:rsid w:val="4D469300"/>
    <w:rsid w:val="4D71F269"/>
    <w:rsid w:val="4E5E60E0"/>
    <w:rsid w:val="513F61B6"/>
    <w:rsid w:val="52A3E4CE"/>
    <w:rsid w:val="54CC2211"/>
    <w:rsid w:val="555F6FBC"/>
    <w:rsid w:val="571745BE"/>
    <w:rsid w:val="594F61EA"/>
    <w:rsid w:val="59A058E9"/>
    <w:rsid w:val="59AB0749"/>
    <w:rsid w:val="59E7CE3D"/>
    <w:rsid w:val="5AC422EF"/>
    <w:rsid w:val="5AEABB91"/>
    <w:rsid w:val="5B82FD8E"/>
    <w:rsid w:val="5EA29024"/>
    <w:rsid w:val="5EEC2E66"/>
    <w:rsid w:val="6077C311"/>
    <w:rsid w:val="613A69DF"/>
    <w:rsid w:val="63022AF4"/>
    <w:rsid w:val="636D4841"/>
    <w:rsid w:val="64566492"/>
    <w:rsid w:val="64F2E086"/>
    <w:rsid w:val="676EC70E"/>
    <w:rsid w:val="677B0EB3"/>
    <w:rsid w:val="67AA427D"/>
    <w:rsid w:val="6A9F3980"/>
    <w:rsid w:val="6AF7E7BC"/>
    <w:rsid w:val="709E9E14"/>
    <w:rsid w:val="71FD4300"/>
    <w:rsid w:val="72062F56"/>
    <w:rsid w:val="741222AE"/>
    <w:rsid w:val="75897501"/>
    <w:rsid w:val="798D17B2"/>
    <w:rsid w:val="7AD63FBF"/>
    <w:rsid w:val="7C5CCD21"/>
    <w:rsid w:val="7CE58F10"/>
    <w:rsid w:val="7D0E17D5"/>
    <w:rsid w:val="7D19D50C"/>
    <w:rsid w:val="7EC64FE7"/>
    <w:rsid w:val="7F44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39B44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373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DE679A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L" w:eastAsia="es-CL"/>
    </w:rPr>
  </w:style>
  <w:style w:type="paragraph" w:styleId="Ttulo3">
    <w:name w:val="heading 3"/>
    <w:basedOn w:val="Normal"/>
    <w:next w:val="Normal"/>
    <w:link w:val="Ttulo3Car"/>
    <w:qFormat/>
    <w:rsid w:val="00BA4373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nhideWhenUsed/>
    <w:qFormat/>
    <w:rsid w:val="00487DD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rsid w:val="00BA4373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A43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BA4373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BA4373"/>
    <w:pPr>
      <w:autoSpaceDE w:val="0"/>
      <w:autoSpaceDN w:val="0"/>
      <w:adjustRightInd w:val="0"/>
      <w:spacing w:after="0" w:line="240" w:lineRule="auto"/>
    </w:pPr>
    <w:rPr>
      <w:rFonts w:ascii="Arial" w:hAnsi="Arial" w:eastAsia="Times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A437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37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4373"/>
    <w:rPr>
      <w:rFonts w:ascii="Tahoma" w:hAnsi="Tahoma" w:eastAsia="Times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1C4C"/>
    <w:pPr>
      <w:ind w:left="720"/>
      <w:contextualSpacing/>
    </w:pPr>
  </w:style>
  <w:style w:type="character" w:styleId="Ttulo4Car" w:customStyle="1">
    <w:name w:val="Título 4 Car"/>
    <w:basedOn w:val="Fuentedeprrafopredeter"/>
    <w:link w:val="Ttulo4"/>
    <w:uiPriority w:val="9"/>
    <w:rsid w:val="00487DD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5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DE679A"/>
    <w:rPr>
      <w:rFonts w:ascii="Times New Roman" w:hAnsi="Times New Roman" w:eastAsia="Times New Roman" w:cs="Times New Roman"/>
      <w:b/>
      <w:bCs/>
      <w:kern w:val="36"/>
      <w:sz w:val="48"/>
      <w:szCs w:val="48"/>
      <w:lang w:eastAsia="es-CL"/>
    </w:rPr>
  </w:style>
  <w:style w:type="character" w:styleId="st" w:customStyle="1">
    <w:name w:val="st"/>
    <w:basedOn w:val="Fuentedeprrafopredeter"/>
    <w:rsid w:val="00B627A2"/>
  </w:style>
  <w:style w:type="character" w:styleId="Hipervnculo">
    <w:name w:val="Hyperlink"/>
    <w:basedOn w:val="Fuentedeprrafopredeter"/>
    <w:uiPriority w:val="99"/>
    <w:unhideWhenUsed/>
    <w:rsid w:val="00025B49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D92A92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character" w:styleId="apple-converted-space" w:customStyle="1">
    <w:name w:val="apple-converted-space"/>
    <w:basedOn w:val="Fuentedeprrafopredeter"/>
    <w:rsid w:val="009A071F"/>
  </w:style>
  <w:style w:type="paragraph" w:styleId="NormalWeb">
    <w:name w:val="Normal (Web)"/>
    <w:basedOn w:val="Normal"/>
    <w:uiPriority w:val="99"/>
    <w:semiHidden/>
    <w:unhideWhenUsed/>
    <w:rsid w:val="00733200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C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08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booksandbits.cl" TargetMode="Externa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microsoft.com/office/2020/10/relationships/intelligence" Target="intelligence2.xml" Id="R99d541b296784806" /><Relationship Type="http://schemas.openxmlformats.org/officeDocument/2006/relationships/hyperlink" Target="http://WWW.GALILEO.CL" TargetMode="External" Id="Racc76bbd1bc64432" /><Relationship Type="http://schemas.openxmlformats.org/officeDocument/2006/relationships/hyperlink" Target="https://pagos.santillanacompartir.cl/" TargetMode="External" Id="R5a3d4a5da18c48f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C0FCF5-7B01-438F-B64D-7B3047DC8C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Rosa Duque</lastModifiedBy>
  <revision>120</revision>
  <lastPrinted>2018-12-17T16:58:00.0000000Z</lastPrinted>
  <dcterms:created xsi:type="dcterms:W3CDTF">2017-12-07T18:57:00.0000000Z</dcterms:created>
  <dcterms:modified xsi:type="dcterms:W3CDTF">2026-01-12T11:43:31.9528311Z</dcterms:modified>
</coreProperties>
</file>